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CE3" w:rsidRPr="00377C3B" w:rsidRDefault="00003648" w:rsidP="007805E1">
      <w:pPr>
        <w:pStyle w:val="a3"/>
        <w:tabs>
          <w:tab w:val="clear" w:pos="4153"/>
          <w:tab w:val="clear" w:pos="8306"/>
        </w:tabs>
        <w:ind w:left="5664" w:firstLine="708"/>
        <w:rPr>
          <w:rStyle w:val="apple-style-span"/>
          <w:sz w:val="28"/>
          <w:szCs w:val="28"/>
          <w:lang w:val="uk-UA"/>
        </w:rPr>
      </w:pPr>
      <w:r>
        <w:rPr>
          <w:rStyle w:val="apple-style-span"/>
          <w:sz w:val="28"/>
          <w:szCs w:val="28"/>
          <w:lang w:val="uk-UA"/>
        </w:rPr>
        <w:t>Додаток 2</w:t>
      </w:r>
    </w:p>
    <w:p w:rsidR="00D34CE3" w:rsidRPr="00377C3B" w:rsidRDefault="00D34CE3" w:rsidP="00D34CE3">
      <w:pPr>
        <w:pStyle w:val="a3"/>
        <w:tabs>
          <w:tab w:val="clear" w:pos="4153"/>
          <w:tab w:val="clear" w:pos="8306"/>
        </w:tabs>
        <w:ind w:left="4944" w:firstLine="708"/>
        <w:rPr>
          <w:rStyle w:val="apple-style-span"/>
          <w:sz w:val="28"/>
          <w:szCs w:val="28"/>
          <w:lang w:val="uk-UA"/>
        </w:rPr>
      </w:pPr>
    </w:p>
    <w:p w:rsidR="00D34CE3" w:rsidRPr="00377C3B" w:rsidRDefault="007805E1" w:rsidP="007805E1">
      <w:pPr>
        <w:pStyle w:val="a3"/>
        <w:tabs>
          <w:tab w:val="clear" w:pos="4153"/>
          <w:tab w:val="clear" w:pos="8306"/>
        </w:tabs>
        <w:ind w:left="4248" w:firstLine="708"/>
        <w:rPr>
          <w:rStyle w:val="apple-style-span"/>
          <w:sz w:val="28"/>
          <w:szCs w:val="28"/>
          <w:lang w:val="uk-UA"/>
        </w:rPr>
      </w:pPr>
      <w:r>
        <w:rPr>
          <w:rStyle w:val="apple-style-span"/>
          <w:sz w:val="28"/>
          <w:szCs w:val="28"/>
          <w:lang w:val="uk-UA"/>
        </w:rPr>
        <w:t xml:space="preserve">   </w:t>
      </w:r>
      <w:r>
        <w:rPr>
          <w:rStyle w:val="apple-style-span"/>
          <w:sz w:val="28"/>
          <w:szCs w:val="28"/>
          <w:lang w:val="uk-UA"/>
        </w:rPr>
        <w:tab/>
      </w:r>
      <w:r>
        <w:rPr>
          <w:rStyle w:val="apple-style-span"/>
          <w:sz w:val="28"/>
          <w:szCs w:val="28"/>
          <w:lang w:val="uk-UA"/>
        </w:rPr>
        <w:tab/>
      </w:r>
      <w:r w:rsidR="00D34CE3" w:rsidRPr="00377C3B">
        <w:rPr>
          <w:rStyle w:val="apple-style-span"/>
          <w:sz w:val="28"/>
          <w:szCs w:val="28"/>
          <w:lang w:val="uk-UA"/>
        </w:rPr>
        <w:t xml:space="preserve">ЗАТВЕРДЖЕНО </w:t>
      </w:r>
    </w:p>
    <w:p w:rsidR="00D34CE3" w:rsidRPr="00377C3B" w:rsidRDefault="007805E1" w:rsidP="007805E1">
      <w:pPr>
        <w:pStyle w:val="a3"/>
        <w:tabs>
          <w:tab w:val="clear" w:pos="4153"/>
          <w:tab w:val="clear" w:pos="8306"/>
        </w:tabs>
        <w:ind w:left="6369"/>
        <w:rPr>
          <w:sz w:val="28"/>
          <w:szCs w:val="28"/>
          <w:lang w:val="uk-UA"/>
        </w:rPr>
      </w:pPr>
      <w:r>
        <w:rPr>
          <w:rStyle w:val="apple-style-span"/>
          <w:sz w:val="28"/>
          <w:szCs w:val="28"/>
          <w:lang w:val="uk-UA"/>
        </w:rPr>
        <w:t xml:space="preserve">Рішення </w:t>
      </w:r>
      <w:r w:rsidR="00D34CE3" w:rsidRPr="00377C3B">
        <w:rPr>
          <w:rStyle w:val="apple-style-span"/>
          <w:sz w:val="28"/>
          <w:szCs w:val="28"/>
          <w:lang w:val="uk-UA"/>
        </w:rPr>
        <w:t>міської ради</w:t>
      </w:r>
    </w:p>
    <w:p w:rsidR="00D34CE3" w:rsidRPr="00377C3B" w:rsidRDefault="002E4CDC" w:rsidP="007805E1">
      <w:pPr>
        <w:pStyle w:val="a3"/>
        <w:tabs>
          <w:tab w:val="clear" w:pos="4153"/>
          <w:tab w:val="clear" w:pos="8306"/>
        </w:tabs>
        <w:ind w:left="4956"/>
        <w:rPr>
          <w:sz w:val="28"/>
          <w:szCs w:val="28"/>
          <w:lang w:val="uk-UA"/>
        </w:rPr>
      </w:pPr>
      <w:r>
        <w:rPr>
          <w:rStyle w:val="apple-style-span"/>
          <w:sz w:val="28"/>
          <w:szCs w:val="28"/>
          <w:lang w:val="uk-UA"/>
        </w:rPr>
        <w:t xml:space="preserve">   </w:t>
      </w:r>
      <w:r>
        <w:rPr>
          <w:rStyle w:val="apple-style-span"/>
          <w:sz w:val="28"/>
          <w:szCs w:val="28"/>
          <w:lang w:val="uk-UA"/>
        </w:rPr>
        <w:tab/>
        <w:t xml:space="preserve">    </w:t>
      </w:r>
      <w:r>
        <w:rPr>
          <w:rStyle w:val="apple-style-span"/>
          <w:sz w:val="28"/>
          <w:szCs w:val="28"/>
          <w:lang w:val="uk-UA"/>
        </w:rPr>
        <w:tab/>
        <w:t xml:space="preserve">___.11.2023 </w:t>
      </w:r>
      <w:r w:rsidR="00D34CE3" w:rsidRPr="00377C3B">
        <w:rPr>
          <w:rStyle w:val="apple-style-span"/>
          <w:sz w:val="28"/>
          <w:szCs w:val="28"/>
          <w:lang w:val="uk-UA"/>
        </w:rPr>
        <w:t>№</w:t>
      </w:r>
      <w:r w:rsidR="00D34CE3">
        <w:rPr>
          <w:rStyle w:val="apple-style-span"/>
          <w:sz w:val="28"/>
          <w:szCs w:val="28"/>
          <w:lang w:val="uk-UA"/>
        </w:rPr>
        <w:t xml:space="preserve"> </w:t>
      </w:r>
      <w:r w:rsidR="007805E1">
        <w:rPr>
          <w:rStyle w:val="apple-style-span"/>
          <w:sz w:val="28"/>
          <w:szCs w:val="28"/>
          <w:lang w:val="uk-UA"/>
        </w:rPr>
        <w:t>__</w:t>
      </w:r>
      <w:r>
        <w:rPr>
          <w:rStyle w:val="apple-style-span"/>
          <w:sz w:val="28"/>
          <w:szCs w:val="28"/>
          <w:lang w:val="uk-UA"/>
        </w:rPr>
        <w:t>___</w:t>
      </w:r>
      <w:r w:rsidR="007805E1">
        <w:rPr>
          <w:rStyle w:val="apple-style-span"/>
          <w:sz w:val="28"/>
          <w:szCs w:val="28"/>
          <w:lang w:val="uk-UA"/>
        </w:rPr>
        <w:t>_</w:t>
      </w:r>
    </w:p>
    <w:p w:rsidR="00D34CE3" w:rsidRDefault="00D34CE3" w:rsidP="00D34CE3"/>
    <w:p w:rsidR="007805E1" w:rsidRPr="00377C3B" w:rsidRDefault="007805E1" w:rsidP="00D34CE3"/>
    <w:p w:rsidR="00D34CE3" w:rsidRPr="00377C3B" w:rsidRDefault="007805E1" w:rsidP="00D34CE3">
      <w:pPr>
        <w:jc w:val="center"/>
        <w:rPr>
          <w:rStyle w:val="FontStyle22"/>
          <w:b w:val="0"/>
        </w:rPr>
      </w:pPr>
      <w:r>
        <w:rPr>
          <w:rStyle w:val="FontStyle22"/>
        </w:rPr>
        <w:t>Перелік адміністративних послуг</w:t>
      </w:r>
      <w:r w:rsidR="00D34CE3" w:rsidRPr="00377C3B">
        <w:rPr>
          <w:rStyle w:val="FontStyle22"/>
        </w:rPr>
        <w:t xml:space="preserve">, </w:t>
      </w:r>
    </w:p>
    <w:p w:rsidR="00003648" w:rsidRDefault="002E4CDC" w:rsidP="00D34CE3">
      <w:pPr>
        <w:jc w:val="center"/>
        <w:rPr>
          <w:rStyle w:val="FontStyle22"/>
        </w:rPr>
      </w:pPr>
      <w:r>
        <w:rPr>
          <w:rStyle w:val="FontStyle22"/>
        </w:rPr>
        <w:t>які</w:t>
      </w:r>
      <w:r w:rsidR="00D34CE3" w:rsidRPr="00377C3B">
        <w:rPr>
          <w:rStyle w:val="FontStyle22"/>
        </w:rPr>
        <w:t xml:space="preserve"> надаються через </w:t>
      </w:r>
      <w:r w:rsidR="00003648">
        <w:rPr>
          <w:rStyle w:val="FontStyle22"/>
        </w:rPr>
        <w:t xml:space="preserve">територіальний підрозділ </w:t>
      </w:r>
    </w:p>
    <w:p w:rsidR="00D34CE3" w:rsidRPr="00377C3B" w:rsidRDefault="007805E1" w:rsidP="00D34CE3">
      <w:pPr>
        <w:jc w:val="center"/>
        <w:rPr>
          <w:sz w:val="24"/>
          <w:szCs w:val="24"/>
        </w:rPr>
      </w:pPr>
      <w:r>
        <w:rPr>
          <w:rStyle w:val="FontStyle22"/>
        </w:rPr>
        <w:t>управління «</w:t>
      </w:r>
      <w:r w:rsidR="00D34CE3" w:rsidRPr="00377C3B">
        <w:rPr>
          <w:sz w:val="24"/>
          <w:szCs w:val="24"/>
        </w:rPr>
        <w:t>Центр надання адміністративних послуг</w:t>
      </w:r>
      <w:r>
        <w:rPr>
          <w:sz w:val="24"/>
          <w:szCs w:val="24"/>
        </w:rPr>
        <w:t>»</w:t>
      </w:r>
      <w:r w:rsidR="00D34CE3" w:rsidRPr="00377C3B">
        <w:rPr>
          <w:sz w:val="24"/>
          <w:szCs w:val="24"/>
        </w:rPr>
        <w:t xml:space="preserve"> </w:t>
      </w:r>
    </w:p>
    <w:p w:rsidR="00D34CE3" w:rsidRPr="00377C3B" w:rsidRDefault="007805E1" w:rsidP="00D34CE3">
      <w:pPr>
        <w:jc w:val="center"/>
        <w:rPr>
          <w:sz w:val="24"/>
          <w:szCs w:val="24"/>
        </w:rPr>
      </w:pPr>
      <w:r>
        <w:rPr>
          <w:sz w:val="24"/>
          <w:szCs w:val="24"/>
        </w:rPr>
        <w:t xml:space="preserve">виконавчого комітету </w:t>
      </w:r>
      <w:r w:rsidR="00D34CE3" w:rsidRPr="00377C3B">
        <w:rPr>
          <w:sz w:val="24"/>
          <w:szCs w:val="24"/>
        </w:rPr>
        <w:t>Нововолинської міської ради</w:t>
      </w:r>
    </w:p>
    <w:p w:rsidR="000D455A" w:rsidRDefault="000D455A" w:rsidP="002D7DC5">
      <w:pPr>
        <w:jc w:val="center"/>
        <w:rPr>
          <w:b w:val="0"/>
        </w:rPr>
      </w:pPr>
    </w:p>
    <w:tbl>
      <w:tblPr>
        <w:tblW w:w="5461"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667"/>
        <w:gridCol w:w="1176"/>
        <w:gridCol w:w="5672"/>
        <w:gridCol w:w="3118"/>
      </w:tblGrid>
      <w:tr w:rsidR="00934CC0" w:rsidRPr="00934CC0"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934CC0" w:rsidRDefault="00934CC0" w:rsidP="009D3869">
            <w:pPr>
              <w:spacing w:before="100" w:beforeAutospacing="1" w:after="119"/>
              <w:jc w:val="center"/>
              <w:rPr>
                <w:sz w:val="24"/>
                <w:szCs w:val="24"/>
              </w:rPr>
            </w:pPr>
            <w:r w:rsidRPr="00934CC0">
              <w:rPr>
                <w:sz w:val="24"/>
                <w:szCs w:val="24"/>
              </w:rPr>
              <w:t>№ з/п</w:t>
            </w:r>
          </w:p>
        </w:tc>
        <w:tc>
          <w:tcPr>
            <w:tcW w:w="553" w:type="pct"/>
            <w:tcBorders>
              <w:top w:val="outset" w:sz="6" w:space="0" w:color="000000"/>
              <w:left w:val="outset" w:sz="6" w:space="0" w:color="000000"/>
              <w:bottom w:val="outset" w:sz="6" w:space="0" w:color="000000"/>
              <w:right w:val="outset" w:sz="6" w:space="0" w:color="000000"/>
            </w:tcBorders>
          </w:tcPr>
          <w:p w:rsidR="00934CC0" w:rsidRPr="00934CC0" w:rsidRDefault="002E4CDC" w:rsidP="009D3869">
            <w:pPr>
              <w:jc w:val="center"/>
              <w:rPr>
                <w:color w:val="333333"/>
                <w:sz w:val="24"/>
                <w:szCs w:val="24"/>
                <w:shd w:val="clear" w:color="auto" w:fill="FFFFFF"/>
              </w:rPr>
            </w:pPr>
            <w:r>
              <w:rPr>
                <w:color w:val="333333"/>
                <w:sz w:val="24"/>
                <w:szCs w:val="24"/>
                <w:shd w:val="clear" w:color="auto" w:fill="FFFFFF"/>
              </w:rPr>
              <w:t>Іденти-фі</w:t>
            </w:r>
            <w:r w:rsidR="00934CC0" w:rsidRPr="00934CC0">
              <w:rPr>
                <w:color w:val="333333"/>
                <w:sz w:val="24"/>
                <w:szCs w:val="24"/>
                <w:shd w:val="clear" w:color="auto" w:fill="FFFFFF"/>
              </w:rPr>
              <w:t>катор</w:t>
            </w:r>
          </w:p>
        </w:tc>
        <w:tc>
          <w:tcPr>
            <w:tcW w:w="2667" w:type="pct"/>
            <w:tcBorders>
              <w:top w:val="outset" w:sz="6" w:space="0" w:color="000000"/>
              <w:left w:val="outset" w:sz="6" w:space="0" w:color="000000"/>
              <w:bottom w:val="outset" w:sz="6" w:space="0" w:color="000000"/>
              <w:right w:val="outset" w:sz="6" w:space="0" w:color="000000"/>
            </w:tcBorders>
          </w:tcPr>
          <w:p w:rsidR="00934CC0" w:rsidRPr="00934CC0" w:rsidRDefault="00934CC0" w:rsidP="00934CC0">
            <w:pPr>
              <w:jc w:val="center"/>
              <w:rPr>
                <w:color w:val="333333"/>
                <w:sz w:val="24"/>
                <w:szCs w:val="24"/>
              </w:rPr>
            </w:pPr>
            <w:r w:rsidRPr="00934CC0">
              <w:rPr>
                <w:color w:val="333333"/>
                <w:sz w:val="24"/>
                <w:szCs w:val="24"/>
              </w:rPr>
              <w:t>Назва адміністративної послуги</w:t>
            </w:r>
          </w:p>
        </w:tc>
        <w:tc>
          <w:tcPr>
            <w:tcW w:w="1466" w:type="pct"/>
            <w:tcBorders>
              <w:top w:val="outset" w:sz="6" w:space="0" w:color="000000"/>
              <w:left w:val="outset" w:sz="6" w:space="0" w:color="000000"/>
              <w:bottom w:val="outset" w:sz="6" w:space="0" w:color="000000"/>
              <w:right w:val="outset" w:sz="6" w:space="0" w:color="000000"/>
            </w:tcBorders>
          </w:tcPr>
          <w:p w:rsidR="00934CC0" w:rsidRPr="00934CC0" w:rsidRDefault="00934CC0" w:rsidP="009D3869">
            <w:pPr>
              <w:jc w:val="center"/>
              <w:rPr>
                <w:bCs/>
                <w:color w:val="000000"/>
                <w:sz w:val="24"/>
                <w:szCs w:val="24"/>
              </w:rPr>
            </w:pPr>
            <w:r w:rsidRPr="00934CC0">
              <w:rPr>
                <w:bCs/>
                <w:color w:val="000000"/>
                <w:sz w:val="24"/>
                <w:szCs w:val="24"/>
              </w:rPr>
              <w:t>Правові підстави для надання адміністративної послуги</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sz w:val="24"/>
                <w:szCs w:val="24"/>
              </w:rPr>
            </w:pPr>
            <w:r w:rsidRPr="005467FF">
              <w:rPr>
                <w:b w:val="0"/>
                <w:color w:val="333333"/>
                <w:sz w:val="24"/>
                <w:szCs w:val="24"/>
                <w:shd w:val="clear" w:color="auto" w:fill="FFFFFF"/>
              </w:rPr>
              <w:t>00050</w:t>
            </w:r>
          </w:p>
        </w:tc>
        <w:tc>
          <w:tcPr>
            <w:tcW w:w="2667" w:type="pct"/>
            <w:tcBorders>
              <w:top w:val="outset" w:sz="6" w:space="0" w:color="000000"/>
              <w:left w:val="outset" w:sz="6" w:space="0" w:color="000000"/>
              <w:bottom w:val="outset" w:sz="6" w:space="0" w:color="000000"/>
              <w:right w:val="outset" w:sz="6" w:space="0" w:color="000000"/>
            </w:tcBorders>
          </w:tcPr>
          <w:p w:rsidR="00934CC0" w:rsidRDefault="00934CC0" w:rsidP="0052467F">
            <w:pPr>
              <w:jc w:val="both"/>
              <w:rPr>
                <w:b w:val="0"/>
                <w:sz w:val="24"/>
                <w:szCs w:val="24"/>
              </w:rPr>
            </w:pPr>
            <w:r w:rsidRPr="005467FF">
              <w:rPr>
                <w:b w:val="0"/>
                <w:color w:val="333333"/>
                <w:sz w:val="24"/>
                <w:szCs w:val="24"/>
              </w:rPr>
              <w:t>Державна реєстрація створення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color w:val="000000"/>
                <w:sz w:val="24"/>
                <w:szCs w:val="24"/>
              </w:rPr>
            </w:pPr>
            <w:r>
              <w:rPr>
                <w:b w:val="0"/>
                <w:bCs/>
                <w:color w:val="000000"/>
                <w:sz w:val="24"/>
                <w:szCs w:val="24"/>
              </w:rPr>
              <w:t>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2</w:t>
            </w:r>
          </w:p>
        </w:tc>
        <w:tc>
          <w:tcPr>
            <w:tcW w:w="553" w:type="pct"/>
            <w:tcBorders>
              <w:top w:val="outset" w:sz="6" w:space="0" w:color="000000"/>
              <w:left w:val="outset" w:sz="6" w:space="0" w:color="000000"/>
              <w:bottom w:val="outset" w:sz="6" w:space="0" w:color="000000"/>
              <w:right w:val="outset" w:sz="6" w:space="0" w:color="000000"/>
            </w:tcBorders>
          </w:tcPr>
          <w:p w:rsidR="00934CC0" w:rsidRPr="005467FF" w:rsidRDefault="00934CC0" w:rsidP="009D3869">
            <w:pPr>
              <w:jc w:val="center"/>
              <w:rPr>
                <w:b w:val="0"/>
                <w:color w:val="333333"/>
                <w:sz w:val="24"/>
                <w:szCs w:val="24"/>
                <w:shd w:val="clear" w:color="auto" w:fill="FFFFFF"/>
              </w:rPr>
            </w:pPr>
            <w:r>
              <w:rPr>
                <w:b w:val="0"/>
                <w:color w:val="333333"/>
                <w:sz w:val="24"/>
                <w:szCs w:val="24"/>
                <w:shd w:val="clear" w:color="auto" w:fill="FFFFFF"/>
              </w:rPr>
              <w:t>00054</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610CE9" w:rsidP="0052467F">
            <w:pPr>
              <w:jc w:val="both"/>
              <w:rPr>
                <w:b w:val="0"/>
                <w:color w:val="333333"/>
                <w:sz w:val="24"/>
                <w:szCs w:val="24"/>
              </w:rPr>
            </w:pPr>
            <w:r>
              <w:rPr>
                <w:b w:val="0"/>
                <w:color w:val="333333"/>
                <w:sz w:val="24"/>
                <w:szCs w:val="24"/>
                <w:shd w:val="clear" w:color="auto" w:fill="FFFFFF"/>
              </w:rPr>
              <w:t>Державна реєстрація змін</w:t>
            </w:r>
            <w:r w:rsidRPr="00610CE9">
              <w:rPr>
                <w:b w:val="0"/>
                <w:color w:val="333333"/>
                <w:sz w:val="24"/>
                <w:szCs w:val="24"/>
                <w:shd w:val="clear" w:color="auto" w:fill="FFFFFF"/>
              </w:rPr>
              <w:t xml:space="preserve"> </w:t>
            </w:r>
            <w:r w:rsidR="00934CC0" w:rsidRPr="005467FF">
              <w:rPr>
                <w:b w:val="0"/>
                <w:color w:val="333333"/>
                <w:sz w:val="24"/>
                <w:szCs w:val="24"/>
                <w:shd w:val="clear" w:color="auto" w:fill="FFFFFF"/>
              </w:rPr>
              <w:t>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bCs/>
                <w:color w:val="000000"/>
                <w:sz w:val="24"/>
                <w:szCs w:val="24"/>
              </w:rPr>
            </w:pPr>
            <w:r w:rsidRPr="00191E2E">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3</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00052</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4</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00056</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5</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6</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00094</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lastRenderedPageBreak/>
              <w:t>7</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8</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00100</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9</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00073</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10</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00083</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11</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00234</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витягу з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12</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00236</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13</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01179</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14</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00683</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lang w:eastAsia="uk-UA"/>
              </w:rPr>
            </w:pPr>
            <w:r w:rsidRPr="005467FF">
              <w:rPr>
                <w:b w:val="0"/>
                <w:color w:val="333333"/>
                <w:sz w:val="24"/>
                <w:szCs w:val="24"/>
                <w:shd w:val="clear" w:color="auto" w:fill="FFFFFF"/>
              </w:rPr>
              <w:t>Підтвердження відомостей про кінцевого бенефіціарного власника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15</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00058</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виділ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16</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створення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17</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00090</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18</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00092</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19</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00106</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20</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00109</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 xml:space="preserve">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w:t>
            </w:r>
            <w:r w:rsidRPr="005467FF">
              <w:rPr>
                <w:b w:val="0"/>
                <w:color w:val="333333"/>
                <w:sz w:val="24"/>
                <w:szCs w:val="24"/>
                <w:shd w:val="clear" w:color="auto" w:fill="FFFFFF"/>
              </w:rPr>
              <w:lastRenderedPageBreak/>
              <w:t>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lastRenderedPageBreak/>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lastRenderedPageBreak/>
              <w:t>21</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00108</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22</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підприємницької діяльності фізичної особи - підприємця за її рішенням</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pPr>
            <w:r w:rsidRPr="00C214CD">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23</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нерухоме майно, право довірчої власності як способу забезпечення виконання зобов’язання на нерухоме майно, об’єкт незавершеного будівництва</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rPr>
                <w:b w:val="0"/>
                <w:bCs/>
                <w:color w:val="000000"/>
                <w:sz w:val="24"/>
                <w:szCs w:val="24"/>
              </w:rPr>
            </w:pPr>
            <w:r w:rsidRPr="008D2229">
              <w:rPr>
                <w:b w:val="0"/>
                <w:bCs/>
                <w:color w:val="000000"/>
                <w:sz w:val="24"/>
                <w:szCs w:val="24"/>
              </w:rPr>
              <w:t>Закон України “Про державну реєстрацію речових прав на нерухоме майно та їх обтяжень”</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24</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 державної або комунальної власності, будівництво якого завершено та право власності на який не зареєстровано до 1 січня 2013 р.</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rPr>
                <w:b w:val="0"/>
                <w:bCs/>
                <w:color w:val="000000"/>
                <w:sz w:val="24"/>
                <w:szCs w:val="24"/>
              </w:rPr>
            </w:pPr>
            <w:r w:rsidRPr="008D2229">
              <w:rPr>
                <w:b w:val="0"/>
                <w:bCs/>
                <w:color w:val="000000"/>
                <w:sz w:val="24"/>
                <w:szCs w:val="24"/>
              </w:rPr>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25</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26</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27</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речових прав, похідних від права власності, на майно у зв’язку з реорганізацією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28</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29</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із виділенням нерухомого майна в натурі власникам майнових паїв членів колективних сільськогосподарських підприємств</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30</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майно, утворене у результаті поділу, виділу частки або об’єднання майна</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lastRenderedPageBreak/>
              <w:t>31</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підставі рішення власника майна, уповноваженого ним органу про передачу майна з державної у комунальну власність чи з комунальної у державну власність або з приватної у державну чи комунальну власність відповідно до Закону України “Про передачу об’єктів права державної та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32</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компанією з управління активами інституційних інвесторів</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33</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юридичною особою, що є управителем фонду операцій з нерухомістю</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34</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підставі заяви спадкоємця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35</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разі витребування майна з чужого незаконного володіння на підставі рішення суду</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36</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об’єкт будівництва вперше</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37</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його знищенням</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38</w:t>
            </w:r>
          </w:p>
          <w:p w:rsidR="008D2229" w:rsidRDefault="008D2229" w:rsidP="009D3869">
            <w:pPr>
              <w:spacing w:before="100" w:beforeAutospacing="1" w:after="119"/>
              <w:jc w:val="center"/>
              <w:rPr>
                <w:b w:val="0"/>
                <w:sz w:val="24"/>
                <w:szCs w:val="24"/>
              </w:rPr>
            </w:pP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відмовою власника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39</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спеціального майнового права на майбутні об’єкти нерухомості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40</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41</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 xml:space="preserve"> Державна реєстрація права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9D3869">
        <w:trPr>
          <w:trHeight w:val="61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42</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на закінчений будівництвом об’єкт у результаті реконструкції</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43</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 на земельні ділянки, речові права на які набуто до 1 січня 2013 р</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44</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 на земельні ділянки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lastRenderedPageBreak/>
              <w:t>45</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речового права, похідного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46</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та права постійного користування на земельну ділянку, права на яку набуваються шляхом передачі земельних ділянок у власність або надання їх у постійне користування із земель державної або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47</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 xml:space="preserve"> Державна реєстрація сервітуту на частину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48</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оренди земельної ділянки, права користування чужою земельною ділянкою для сільськогосподарських потреб (емфітевзис) чи права користування чужою земельною ділянкою для забудови (суперфіцій), набутого у результаті відчуження такого права її користувачем, заставодержателем (іпотекодержателем) у випадках, передбачених законом, а також набутого на підставі рішення суду, у результаті примусового звернення стягнення на таке право користування чи у результаті спадкування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49</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переважного права купівлі земельної ділянки сільськогосподарського призначення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50</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00048</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обтяжень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51</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00049</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Взяття на облік безхазяйного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52</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00046</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Внесення змін до записів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53</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00043</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54</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00047</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Надання інформації з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55</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01174</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Заборона вчинення реєстраційних дій</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B94FB9">
              <w:t>// - //</w:t>
            </w:r>
          </w:p>
        </w:tc>
      </w:tr>
      <w:tr w:rsidR="00934CC0" w:rsidRPr="00DD18D3" w:rsidTr="002E4CDC">
        <w:trPr>
          <w:trHeight w:val="85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DD18D3" w:rsidRDefault="00FF6EA1" w:rsidP="009D3869">
            <w:pPr>
              <w:spacing w:before="100" w:beforeAutospacing="1" w:after="119"/>
              <w:jc w:val="center"/>
              <w:rPr>
                <w:b w:val="0"/>
                <w:sz w:val="24"/>
                <w:szCs w:val="24"/>
              </w:rPr>
            </w:pPr>
            <w:r>
              <w:rPr>
                <w:b w:val="0"/>
                <w:sz w:val="24"/>
                <w:szCs w:val="24"/>
              </w:rPr>
              <w:t>56</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sidRPr="00DD18D3">
              <w:rPr>
                <w:b w:val="0"/>
                <w:sz w:val="24"/>
                <w:szCs w:val="24"/>
              </w:rPr>
              <w:t>00034</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1F24BD">
            <w:pPr>
              <w:jc w:val="both"/>
              <w:rPr>
                <w:b w:val="0"/>
                <w:sz w:val="24"/>
                <w:szCs w:val="24"/>
              </w:rPr>
            </w:pPr>
            <w:r w:rsidRPr="00DD18D3">
              <w:rPr>
                <w:b w:val="0"/>
                <w:color w:val="333333"/>
                <w:sz w:val="24"/>
                <w:szCs w:val="24"/>
                <w:shd w:val="clear" w:color="auto" w:fill="FFFFFF"/>
              </w:rPr>
              <w:t>Реєстрація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bCs/>
                <w:color w:val="000000"/>
                <w:sz w:val="24"/>
                <w:szCs w:val="24"/>
              </w:rPr>
            </w:pPr>
            <w:r w:rsidRPr="00DD18D3">
              <w:rPr>
                <w:b w:val="0"/>
                <w:bCs/>
                <w:color w:val="000000"/>
                <w:sz w:val="24"/>
                <w:szCs w:val="24"/>
              </w:rPr>
              <w:t>Закон України “Про надання публічних (електронних публічних) послуг щодо декларування</w:t>
            </w:r>
            <w:r w:rsidR="00FF6EA1">
              <w:rPr>
                <w:b w:val="0"/>
                <w:bCs/>
                <w:color w:val="000000"/>
                <w:sz w:val="24"/>
                <w:szCs w:val="24"/>
              </w:rPr>
              <w:t xml:space="preserve"> </w:t>
            </w:r>
            <w:r w:rsidRPr="00DD18D3">
              <w:rPr>
                <w:b w:val="0"/>
                <w:bCs/>
                <w:color w:val="000000"/>
                <w:sz w:val="24"/>
                <w:szCs w:val="24"/>
              </w:rPr>
              <w:lastRenderedPageBreak/>
              <w:t>та реєстрації місця проживання в Україні”</w:t>
            </w:r>
          </w:p>
        </w:tc>
      </w:tr>
      <w:tr w:rsidR="00934CC0" w:rsidRPr="00BF5E5F" w:rsidTr="002E4CDC">
        <w:trPr>
          <w:trHeight w:val="35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bookmarkStart w:id="0" w:name="_Hlk63342780"/>
            <w:r>
              <w:rPr>
                <w:b w:val="0"/>
                <w:sz w:val="24"/>
                <w:szCs w:val="24"/>
              </w:rPr>
              <w:lastRenderedPageBreak/>
              <w:t>57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00040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F24BD">
            <w:pPr>
              <w:jc w:val="both"/>
              <w:rPr>
                <w:b w:val="0"/>
                <w:sz w:val="24"/>
                <w:szCs w:val="24"/>
              </w:rPr>
            </w:pPr>
            <w:r>
              <w:rPr>
                <w:b w:val="0"/>
                <w:sz w:val="24"/>
                <w:szCs w:val="24"/>
              </w:rPr>
              <w:t>Реєстрація місця перебування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56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58</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01217</w:t>
            </w:r>
          </w:p>
        </w:tc>
        <w:tc>
          <w:tcPr>
            <w:tcW w:w="2667" w:type="pct"/>
            <w:tcBorders>
              <w:top w:val="outset" w:sz="6" w:space="0" w:color="000000"/>
              <w:left w:val="outset" w:sz="6" w:space="0" w:color="000000"/>
              <w:bottom w:val="outset" w:sz="6" w:space="0" w:color="000000"/>
              <w:right w:val="outset" w:sz="6" w:space="0" w:color="000000"/>
            </w:tcBorders>
          </w:tcPr>
          <w:p w:rsidR="00934CC0" w:rsidRPr="007805E1" w:rsidRDefault="00934CC0" w:rsidP="001F24BD">
            <w:pPr>
              <w:jc w:val="both"/>
              <w:rPr>
                <w:b w:val="0"/>
                <w:sz w:val="24"/>
                <w:szCs w:val="24"/>
              </w:rPr>
            </w:pPr>
            <w:r w:rsidRPr="007805E1">
              <w:rPr>
                <w:b w:val="0"/>
                <w:color w:val="333333"/>
                <w:sz w:val="24"/>
                <w:szCs w:val="24"/>
                <w:shd w:val="clear" w:color="auto" w:fill="FFFFFF"/>
              </w:rPr>
              <w:t>Реєстрація місця проживання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33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59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00037</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EA4D11" w:rsidRDefault="001470AA" w:rsidP="009D3869">
            <w:pPr>
              <w:spacing w:before="100" w:beforeAutospacing="1" w:after="119"/>
              <w:jc w:val="center"/>
              <w:rPr>
                <w:b w:val="0"/>
                <w:sz w:val="24"/>
                <w:szCs w:val="24"/>
              </w:rPr>
            </w:pPr>
            <w:r>
              <w:rPr>
                <w:b w:val="0"/>
                <w:sz w:val="24"/>
                <w:szCs w:val="24"/>
              </w:rPr>
              <w:t>60</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01054</w:t>
            </w:r>
          </w:p>
        </w:tc>
        <w:tc>
          <w:tcPr>
            <w:tcW w:w="2667" w:type="pct"/>
            <w:tcBorders>
              <w:top w:val="outset" w:sz="6" w:space="0" w:color="000000"/>
              <w:left w:val="outset" w:sz="6" w:space="0" w:color="000000"/>
              <w:bottom w:val="outset" w:sz="6" w:space="0" w:color="000000"/>
              <w:right w:val="outset" w:sz="6" w:space="0" w:color="000000"/>
            </w:tcBorders>
          </w:tcPr>
          <w:p w:rsidR="00934CC0" w:rsidRPr="00FE2AD5"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r w:rsidRPr="007805E1">
              <w:rPr>
                <w:b w:val="0"/>
                <w:color w:val="333333"/>
                <w:sz w:val="24"/>
                <w:szCs w:val="24"/>
                <w:shd w:val="clear" w:color="auto" w:fill="FFFFFF"/>
              </w:rPr>
              <w:t xml:space="preserve">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color w:val="000000"/>
                <w:sz w:val="24"/>
                <w:szCs w:val="24"/>
              </w:rPr>
            </w:pPr>
            <w:r w:rsidRPr="00BF5E5F">
              <w:rPr>
                <w:b w:val="0"/>
                <w:bCs/>
                <w:color w:val="000000"/>
                <w:sz w:val="24"/>
                <w:szCs w:val="24"/>
              </w:rPr>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Pr="00EA4D11" w:rsidRDefault="001470AA" w:rsidP="009D3869">
            <w:pPr>
              <w:spacing w:before="100" w:beforeAutospacing="1" w:after="119"/>
              <w:jc w:val="center"/>
              <w:rPr>
                <w:b w:val="0"/>
                <w:sz w:val="24"/>
                <w:szCs w:val="24"/>
              </w:rPr>
            </w:pPr>
            <w:r>
              <w:rPr>
                <w:b w:val="0"/>
                <w:sz w:val="24"/>
                <w:szCs w:val="24"/>
              </w:rPr>
              <w:t>61</w:t>
            </w:r>
          </w:p>
        </w:tc>
        <w:tc>
          <w:tcPr>
            <w:tcW w:w="553"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rPr>
                <w:b w:val="0"/>
                <w:sz w:val="24"/>
                <w:szCs w:val="24"/>
              </w:rPr>
            </w:pPr>
            <w:r>
              <w:rPr>
                <w:b w:val="0"/>
                <w:sz w:val="24"/>
                <w:szCs w:val="24"/>
              </w:rPr>
              <w:t>00038</w:t>
            </w:r>
          </w:p>
        </w:tc>
        <w:tc>
          <w:tcPr>
            <w:tcW w:w="2667" w:type="pct"/>
            <w:tcBorders>
              <w:top w:val="outset" w:sz="6" w:space="0" w:color="000000"/>
              <w:left w:val="outset" w:sz="6" w:space="0" w:color="000000"/>
              <w:bottom w:val="outset" w:sz="6" w:space="0" w:color="000000"/>
              <w:right w:val="outset" w:sz="6" w:space="0" w:color="000000"/>
            </w:tcBorders>
          </w:tcPr>
          <w:p w:rsidR="0052467F" w:rsidRPr="00FE2AD5" w:rsidRDefault="0052467F" w:rsidP="0052467F">
            <w:pPr>
              <w:jc w:val="both"/>
              <w:rPr>
                <w:b w:val="0"/>
                <w:color w:val="333333"/>
                <w:sz w:val="24"/>
                <w:szCs w:val="24"/>
                <w:shd w:val="clear" w:color="auto" w:fill="FFFFFF"/>
              </w:rPr>
            </w:pPr>
            <w:r w:rsidRPr="00FA5151">
              <w:rPr>
                <w:b w:val="0"/>
                <w:sz w:val="24"/>
                <w:szCs w:val="24"/>
              </w:rPr>
              <w:t>Видача витягу з реєстру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E361FE">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62</w:t>
            </w:r>
          </w:p>
        </w:tc>
        <w:tc>
          <w:tcPr>
            <w:tcW w:w="553"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rsidR="0052467F" w:rsidRPr="00FA5151" w:rsidRDefault="0052467F" w:rsidP="0052467F">
            <w:pPr>
              <w:jc w:val="both"/>
              <w:rPr>
                <w:b w:val="0"/>
                <w:sz w:val="24"/>
                <w:szCs w:val="24"/>
              </w:rPr>
            </w:pPr>
            <w:r>
              <w:rPr>
                <w:b w:val="0"/>
                <w:sz w:val="24"/>
                <w:szCs w:val="24"/>
              </w:rPr>
              <w:t xml:space="preserve">Видача інформації про реєстрацію місця проживання </w:t>
            </w:r>
            <w:r w:rsidR="009D3869">
              <w:rPr>
                <w:b w:val="0"/>
                <w:sz w:val="24"/>
                <w:szCs w:val="24"/>
              </w:rPr>
              <w:t xml:space="preserve">особи </w:t>
            </w:r>
            <w:r>
              <w:rPr>
                <w:b w:val="0"/>
                <w:sz w:val="24"/>
                <w:szCs w:val="24"/>
              </w:rPr>
              <w:t>за певний період</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E361FE">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63</w:t>
            </w:r>
          </w:p>
        </w:tc>
        <w:tc>
          <w:tcPr>
            <w:tcW w:w="553"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rsidR="0052467F" w:rsidRDefault="0052467F" w:rsidP="0052467F">
            <w:pPr>
              <w:jc w:val="both"/>
              <w:rPr>
                <w:b w:val="0"/>
                <w:sz w:val="24"/>
                <w:szCs w:val="24"/>
              </w:rPr>
            </w:pPr>
            <w:r w:rsidRPr="009B7671">
              <w:rPr>
                <w:b w:val="0"/>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E361FE">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1470AA" w:rsidP="009D3869">
            <w:pPr>
              <w:spacing w:before="100" w:beforeAutospacing="1" w:after="119"/>
              <w:jc w:val="center"/>
              <w:rPr>
                <w:b w:val="0"/>
                <w:sz w:val="24"/>
                <w:szCs w:val="24"/>
              </w:rPr>
            </w:pPr>
            <w:r>
              <w:rPr>
                <w:b w:val="0"/>
                <w:sz w:val="24"/>
                <w:szCs w:val="24"/>
              </w:rPr>
              <w:t>64</w:t>
            </w:r>
          </w:p>
        </w:tc>
        <w:tc>
          <w:tcPr>
            <w:tcW w:w="553" w:type="pct"/>
            <w:tcBorders>
              <w:top w:val="outset" w:sz="6" w:space="0" w:color="000000"/>
              <w:left w:val="outset" w:sz="6" w:space="0" w:color="000000"/>
              <w:bottom w:val="outset" w:sz="6" w:space="0" w:color="000000"/>
              <w:right w:val="outset" w:sz="6" w:space="0" w:color="000000"/>
            </w:tcBorders>
          </w:tcPr>
          <w:p w:rsidR="00934CC0" w:rsidRPr="00934CC0" w:rsidRDefault="00934CC0" w:rsidP="009D3869">
            <w:pPr>
              <w:jc w:val="center"/>
              <w:rPr>
                <w:b w:val="0"/>
                <w:sz w:val="24"/>
                <w:szCs w:val="24"/>
              </w:rPr>
            </w:pPr>
            <w:r w:rsidRPr="00934CC0">
              <w:rPr>
                <w:b w:val="0"/>
                <w:sz w:val="24"/>
                <w:szCs w:val="24"/>
              </w:rPr>
              <w:t>02418</w:t>
            </w:r>
          </w:p>
        </w:tc>
        <w:tc>
          <w:tcPr>
            <w:tcW w:w="2667" w:type="pct"/>
            <w:tcBorders>
              <w:top w:val="outset" w:sz="6" w:space="0" w:color="000000"/>
              <w:left w:val="outset" w:sz="6" w:space="0" w:color="000000"/>
              <w:bottom w:val="outset" w:sz="6" w:space="0" w:color="000000"/>
              <w:right w:val="outset" w:sz="6" w:space="0" w:color="000000"/>
            </w:tcBorders>
          </w:tcPr>
          <w:p w:rsidR="00934CC0" w:rsidRPr="00934CC0" w:rsidRDefault="00934CC0" w:rsidP="00733512">
            <w:pPr>
              <w:jc w:val="both"/>
              <w:rPr>
                <w:rFonts w:eastAsia="Calibri"/>
                <w:b w:val="0"/>
                <w:sz w:val="24"/>
                <w:szCs w:val="24"/>
              </w:rPr>
            </w:pPr>
            <w:r w:rsidRPr="00934CC0">
              <w:rPr>
                <w:b w:val="0"/>
                <w:sz w:val="24"/>
                <w:szCs w:val="24"/>
              </w:rPr>
              <w:t>Подання інформаційного повідомлення про пошкоджене та знищене нерухоме майно внаслідок бойових дій, терористичних актів, диверсій,</w:t>
            </w:r>
            <w:r w:rsidRPr="00934CC0">
              <w:rPr>
                <w:rFonts w:eastAsia="Calibri"/>
                <w:b w:val="0"/>
                <w:sz w:val="24"/>
                <w:szCs w:val="24"/>
              </w:rPr>
              <w:t xml:space="preserve"> спричинених військовою агресією російської федерації</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52467F" w:rsidP="009D3869">
            <w:pPr>
              <w:jc w:val="center"/>
              <w:rPr>
                <w:b w:val="0"/>
                <w:bCs/>
                <w:color w:val="000000"/>
                <w:sz w:val="24"/>
                <w:szCs w:val="24"/>
              </w:rPr>
            </w:pPr>
            <w:r>
              <w:rPr>
                <w:b w:val="0"/>
                <w:bCs/>
                <w:color w:val="000000"/>
                <w:sz w:val="24"/>
                <w:szCs w:val="24"/>
              </w:rPr>
              <w:t>Закон України «Про місцеве самоврядування в Україні»</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1470AA" w:rsidP="009D3869">
            <w:pPr>
              <w:spacing w:before="100" w:beforeAutospacing="1" w:after="119"/>
              <w:jc w:val="center"/>
              <w:rPr>
                <w:b w:val="0"/>
                <w:sz w:val="24"/>
                <w:szCs w:val="24"/>
              </w:rPr>
            </w:pPr>
            <w:r>
              <w:rPr>
                <w:b w:val="0"/>
                <w:sz w:val="24"/>
                <w:szCs w:val="24"/>
              </w:rPr>
              <w:t>65</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01134</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F13E04">
            <w:pPr>
              <w:jc w:val="both"/>
              <w:rPr>
                <w:b w:val="0"/>
                <w:sz w:val="24"/>
                <w:szCs w:val="24"/>
              </w:rPr>
            </w:pPr>
            <w:r w:rsidRPr="00EE23F0">
              <w:rPr>
                <w:b w:val="0"/>
                <w:sz w:val="24"/>
                <w:szCs w:val="24"/>
              </w:rPr>
              <w:t>Погодження документації із землеустрою</w:t>
            </w:r>
          </w:p>
        </w:tc>
        <w:tc>
          <w:tcPr>
            <w:tcW w:w="1466" w:type="pct"/>
            <w:tcBorders>
              <w:top w:val="outset" w:sz="6" w:space="0" w:color="000000"/>
              <w:left w:val="outset" w:sz="6" w:space="0" w:color="000000"/>
              <w:bottom w:val="outset" w:sz="6" w:space="0" w:color="000000"/>
              <w:right w:val="outset" w:sz="6" w:space="0" w:color="000000"/>
            </w:tcBorders>
          </w:tcPr>
          <w:p w:rsidR="00934CC0" w:rsidRPr="0052467F" w:rsidRDefault="0052467F" w:rsidP="009D3869">
            <w:pPr>
              <w:jc w:val="center"/>
              <w:rPr>
                <w:b w:val="0"/>
                <w:bCs/>
                <w:color w:val="000000"/>
                <w:sz w:val="24"/>
                <w:szCs w:val="24"/>
              </w:rPr>
            </w:pPr>
            <w:r w:rsidRPr="0052467F">
              <w:rPr>
                <w:b w:val="0"/>
                <w:bCs/>
                <w:color w:val="000000"/>
                <w:sz w:val="24"/>
                <w:szCs w:val="24"/>
              </w:rPr>
              <w:t>Земельний кодекс України</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66</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6E60A3" w:rsidP="009D3869">
            <w:pPr>
              <w:jc w:val="center"/>
              <w:rPr>
                <w:b w:val="0"/>
                <w:sz w:val="24"/>
                <w:szCs w:val="24"/>
              </w:rPr>
            </w:pPr>
            <w:r>
              <w:rPr>
                <w:b w:val="0"/>
                <w:sz w:val="24"/>
                <w:szCs w:val="24"/>
              </w:rPr>
              <w:t>02226</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внесення змін до рішення міської ради або скасування рішення із земельних питань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67</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00204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внесення змін до договору оренди</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68</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00189</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поновлення договору оренди землі</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69</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6E60A3" w:rsidP="009D3869">
            <w:pPr>
              <w:jc w:val="center"/>
              <w:rPr>
                <w:b w:val="0"/>
                <w:sz w:val="24"/>
                <w:szCs w:val="24"/>
              </w:rPr>
            </w:pPr>
            <w:r>
              <w:rPr>
                <w:b w:val="0"/>
                <w:sz w:val="24"/>
                <w:szCs w:val="24"/>
              </w:rPr>
              <w:t>00198</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згоди на передачу в суборенду земельної ділянки (її частини),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70</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00213</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вставлення  права користування чужою земельною ділянкою під забудову (суперфіцій)</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71</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02082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 xml:space="preserve">Видача рішення про надання дозволу на проведення експертної грошової оцінки земельної ділянки комунальної власності </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9C164B">
              <w:t>// - //</w:t>
            </w:r>
          </w:p>
        </w:tc>
      </w:tr>
      <w:tr w:rsidR="00934CC0" w:rsidRPr="001249A5"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1470AA" w:rsidP="009D3869">
            <w:pPr>
              <w:spacing w:before="100" w:beforeAutospacing="1" w:after="119"/>
              <w:jc w:val="center"/>
              <w:rPr>
                <w:b w:val="0"/>
                <w:sz w:val="24"/>
                <w:szCs w:val="24"/>
              </w:rPr>
            </w:pPr>
            <w:r>
              <w:rPr>
                <w:b w:val="0"/>
                <w:sz w:val="24"/>
                <w:szCs w:val="24"/>
              </w:rPr>
              <w:lastRenderedPageBreak/>
              <w:t>72</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0017</w:t>
            </w:r>
            <w:r w:rsidR="006E60A3">
              <w:rPr>
                <w:b w:val="0"/>
                <w:sz w:val="24"/>
                <w:szCs w:val="24"/>
              </w:rPr>
              <w:t>4</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F13E04">
            <w:pPr>
              <w:jc w:val="both"/>
              <w:rPr>
                <w:b w:val="0"/>
                <w:sz w:val="24"/>
                <w:szCs w:val="24"/>
              </w:rPr>
            </w:pPr>
            <w:r w:rsidRPr="00EE23F0">
              <w:rPr>
                <w:b w:val="0"/>
                <w:sz w:val="24"/>
                <w:szCs w:val="24"/>
              </w:rPr>
              <w:t>Видача рішення про продаж земельної ділянки комунальної власності власникам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934CC0" w:rsidRPr="001249A5" w:rsidRDefault="00371E3A" w:rsidP="009D3869">
            <w:pPr>
              <w:jc w:val="center"/>
              <w:rPr>
                <w:b w:val="0"/>
                <w:bCs/>
                <w:sz w:val="24"/>
                <w:szCs w:val="24"/>
              </w:rPr>
            </w:pPr>
            <w:hyperlink r:id="rId8" w:tgtFrame="_blank" w:history="1">
              <w:r w:rsidR="00934CC0" w:rsidRPr="001249A5">
                <w:rPr>
                  <w:b w:val="0"/>
                  <w:sz w:val="24"/>
                  <w:szCs w:val="24"/>
                  <w:shd w:val="clear" w:color="auto" w:fill="FFFFFF"/>
                </w:rPr>
                <w:t>Земельний кодекс України</w:t>
              </w:r>
            </w:hyperlink>
            <w:r w:rsidR="00934CC0" w:rsidRPr="001249A5">
              <w:rPr>
                <w:b w:val="0"/>
                <w:sz w:val="24"/>
                <w:szCs w:val="24"/>
                <w:shd w:val="clear" w:color="auto" w:fill="FFFFFF"/>
              </w:rPr>
              <w:t>, </w:t>
            </w:r>
            <w:hyperlink r:id="rId9" w:tgtFrame="_blank" w:history="1">
              <w:r w:rsidR="00934CC0" w:rsidRPr="001249A5">
                <w:rPr>
                  <w:b w:val="0"/>
                  <w:sz w:val="24"/>
                  <w:szCs w:val="24"/>
                  <w:shd w:val="clear" w:color="auto" w:fill="FFFFFF"/>
                </w:rPr>
                <w:t>Закон України</w:t>
              </w:r>
            </w:hyperlink>
            <w:r w:rsidR="00934CC0" w:rsidRPr="001249A5">
              <w:rPr>
                <w:b w:val="0"/>
                <w:sz w:val="24"/>
                <w:szCs w:val="24"/>
                <w:shd w:val="clear" w:color="auto" w:fill="FFFFFF"/>
              </w:rPr>
              <w:t> “Про Перелік документів дозвільного характеру у сфері господарської діяльності”</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1470AA" w:rsidP="009D3869">
            <w:pPr>
              <w:spacing w:before="100" w:beforeAutospacing="1" w:after="119"/>
              <w:jc w:val="center"/>
              <w:rPr>
                <w:b w:val="0"/>
                <w:sz w:val="24"/>
                <w:szCs w:val="24"/>
              </w:rPr>
            </w:pPr>
            <w:r>
              <w:rPr>
                <w:b w:val="0"/>
                <w:sz w:val="24"/>
                <w:szCs w:val="24"/>
              </w:rPr>
              <w:t>73</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00175</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F13E04">
            <w:pPr>
              <w:jc w:val="both"/>
              <w:rPr>
                <w:b w:val="0"/>
                <w:sz w:val="24"/>
                <w:szCs w:val="24"/>
              </w:rPr>
            </w:pPr>
            <w:r w:rsidRPr="00EE23F0">
              <w:rPr>
                <w:b w:val="0"/>
                <w:sz w:val="24"/>
                <w:szCs w:val="24"/>
              </w:rPr>
              <w:t>Видача рішення про припинення права  користування земельною ділянкою,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371E3A" w:rsidP="009D3869">
            <w:pPr>
              <w:jc w:val="center"/>
              <w:rPr>
                <w:b w:val="0"/>
                <w:bCs/>
                <w:color w:val="000000"/>
                <w:sz w:val="24"/>
                <w:szCs w:val="24"/>
              </w:rPr>
            </w:pPr>
            <w:hyperlink r:id="rId10" w:tgtFrame="_blank" w:history="1">
              <w:r w:rsidR="00934CC0" w:rsidRPr="001249A5">
                <w:rPr>
                  <w:b w:val="0"/>
                  <w:sz w:val="24"/>
                  <w:szCs w:val="24"/>
                  <w:shd w:val="clear" w:color="auto" w:fill="FFFFFF"/>
                </w:rPr>
                <w:t>Земельний кодекс України</w:t>
              </w:r>
            </w:hyperlink>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74</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00192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припинення права користування земельною ділянкою для індивідуального гаражного будівництва – встановлення тимчасової споруди (гаража)</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75</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6E60A3"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76</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77</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відновлення (встановлення) меж земельної ділянки в натурі (на місцевості)</w:t>
            </w:r>
          </w:p>
          <w:p w:rsidR="0052467F" w:rsidRPr="00EE23F0" w:rsidRDefault="0052467F" w:rsidP="0052467F">
            <w:pPr>
              <w:jc w:val="both"/>
              <w:rPr>
                <w:b w:val="0"/>
                <w:sz w:val="24"/>
                <w:szCs w:val="24"/>
              </w:rPr>
            </w:pPr>
            <w:r w:rsidRPr="00EE23F0">
              <w:rPr>
                <w:b w:val="0"/>
                <w:sz w:val="24"/>
                <w:szCs w:val="24"/>
              </w:rPr>
              <w:t>враховуючи рішення,прийняте відповідно до Декрету Кабінету Міністрів України від 26.12.1992року « Про приватизацію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78</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передачу у власність земельної ділянки, що перебуває у комунальній власності на підставі технічної документації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79</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80</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02146</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документації із землеустрою щодо відведення земельної ділянки (в тому числі шляхом зміни цільового призначення)</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81</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00217</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документації із землеустрою щодо відведення земельної ділянки комунальної власності (в тому числі і шляхом зміни цільового призначення) та надання/передача її у користування/власність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lastRenderedPageBreak/>
              <w:t>82</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01402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83</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84</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85</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00203</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 та передачу (надання) їх в оренду</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86</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02303</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87</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02197</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88</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02032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1470AA" w:rsidP="009D3869">
            <w:pPr>
              <w:spacing w:before="100" w:beforeAutospacing="1" w:after="119"/>
              <w:jc w:val="center"/>
              <w:rPr>
                <w:b w:val="0"/>
                <w:sz w:val="24"/>
                <w:szCs w:val="24"/>
              </w:rPr>
            </w:pPr>
            <w:r>
              <w:rPr>
                <w:b w:val="0"/>
                <w:sz w:val="24"/>
                <w:szCs w:val="24"/>
              </w:rPr>
              <w:t>89</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сервітуту</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pPr>
            <w:r w:rsidRPr="00BE48C2">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EA4D11" w:rsidRDefault="001470AA" w:rsidP="009D3869">
            <w:pPr>
              <w:spacing w:before="100" w:beforeAutospacing="1" w:after="119"/>
              <w:jc w:val="center"/>
              <w:rPr>
                <w:b w:val="0"/>
                <w:sz w:val="24"/>
                <w:szCs w:val="24"/>
              </w:rPr>
            </w:pPr>
            <w:r>
              <w:rPr>
                <w:b w:val="0"/>
                <w:sz w:val="24"/>
                <w:szCs w:val="24"/>
              </w:rPr>
              <w:t>90</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01237</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8A3508">
            <w:pPr>
              <w:jc w:val="both"/>
              <w:rPr>
                <w:b w:val="0"/>
                <w:sz w:val="24"/>
                <w:szCs w:val="24"/>
              </w:rPr>
            </w:pPr>
            <w:r w:rsidRPr="008A3508">
              <w:rPr>
                <w:b w:val="0"/>
                <w:sz w:val="24"/>
                <w:szCs w:val="24"/>
              </w:rPr>
              <w:t>Видача архівних довідок, копій або витягів на запити фізичних</w:t>
            </w:r>
            <w:r>
              <w:rPr>
                <w:b w:val="0"/>
                <w:sz w:val="24"/>
                <w:szCs w:val="24"/>
              </w:rPr>
              <w:t xml:space="preserve"> осіб</w:t>
            </w:r>
            <w:r w:rsidRPr="008A3508">
              <w:rPr>
                <w:b w:val="0"/>
                <w:sz w:val="24"/>
                <w:szCs w:val="24"/>
              </w:rPr>
              <w:t>, необхідних для соціального захисту громадян</w:t>
            </w:r>
          </w:p>
        </w:tc>
        <w:tc>
          <w:tcPr>
            <w:tcW w:w="1466" w:type="pct"/>
            <w:tcBorders>
              <w:top w:val="outset" w:sz="6" w:space="0" w:color="000000"/>
              <w:left w:val="outset" w:sz="6" w:space="0" w:color="000000"/>
              <w:bottom w:val="outset" w:sz="6" w:space="0" w:color="000000"/>
              <w:right w:val="outset" w:sz="6" w:space="0" w:color="000000"/>
            </w:tcBorders>
          </w:tcPr>
          <w:p w:rsidR="00934CC0" w:rsidRPr="00F13E04" w:rsidRDefault="00B06543" w:rsidP="009D3869">
            <w:pPr>
              <w:jc w:val="center"/>
              <w:rPr>
                <w:b w:val="0"/>
                <w:bCs/>
                <w:color w:val="000000"/>
                <w:sz w:val="24"/>
                <w:szCs w:val="24"/>
              </w:rPr>
            </w:pPr>
            <w:r w:rsidRPr="00B06543">
              <w:rPr>
                <w:b w:val="0"/>
                <w:bCs/>
                <w:color w:val="000000"/>
                <w:sz w:val="24"/>
                <w:szCs w:val="24"/>
              </w:rPr>
              <w:t>Закон України "Про Національний архівний фонд та архівні установи"</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1470AA" w:rsidP="009D3869">
            <w:pPr>
              <w:spacing w:before="100" w:beforeAutospacing="1" w:after="119"/>
              <w:jc w:val="center"/>
              <w:rPr>
                <w:b w:val="0"/>
                <w:sz w:val="24"/>
                <w:szCs w:val="24"/>
              </w:rPr>
            </w:pPr>
            <w:r>
              <w:rPr>
                <w:b w:val="0"/>
                <w:sz w:val="24"/>
                <w:szCs w:val="24"/>
              </w:rPr>
              <w:t>91</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8A3508">
            <w:pPr>
              <w:jc w:val="both"/>
              <w:rPr>
                <w:b w:val="0"/>
                <w:sz w:val="24"/>
                <w:szCs w:val="24"/>
              </w:rPr>
            </w:pPr>
            <w:r w:rsidRPr="00EE23F0">
              <w:rPr>
                <w:b w:val="0"/>
                <w:sz w:val="24"/>
                <w:szCs w:val="24"/>
              </w:rPr>
              <w:t>Надання згоди на відчуження житла від імені неповнолітнього</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B06543" w:rsidP="009D3869">
            <w:pPr>
              <w:jc w:val="center"/>
              <w:rPr>
                <w:b w:val="0"/>
                <w:bCs/>
                <w:color w:val="000000"/>
                <w:sz w:val="24"/>
                <w:szCs w:val="24"/>
              </w:rPr>
            </w:pPr>
            <w:r>
              <w:rPr>
                <w:b w:val="0"/>
                <w:bCs/>
                <w:color w:val="000000"/>
                <w:sz w:val="24"/>
                <w:szCs w:val="24"/>
              </w:rPr>
              <w:t>Сімейний Кодекс України, Закон України «Про охорону дитинства»</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t>92</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посвідчення договору дарування житла (майна)</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t>93</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укладення договорів купівлі-продажу цінних паперів,</w:t>
            </w:r>
            <w:r w:rsidRPr="00BF5E5F">
              <w:rPr>
                <w:b w:val="0"/>
                <w:sz w:val="24"/>
                <w:szCs w:val="24"/>
              </w:rPr>
              <w:t xml:space="preserve"> транспортних засобів,</w:t>
            </w:r>
            <w:r w:rsidRPr="00EE23F0">
              <w:rPr>
                <w:b w:val="0"/>
                <w:sz w:val="24"/>
                <w:szCs w:val="24"/>
              </w:rPr>
              <w:t xml:space="preserve"> рухомого або нерухомого майна, право власності на яке або право користування яким мають діти</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lastRenderedPageBreak/>
              <w:t>94</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прийняття спадщини</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t>95</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BF5E5F">
              <w:rPr>
                <w:b w:val="0"/>
                <w:sz w:val="24"/>
                <w:szCs w:val="24"/>
              </w:rPr>
              <w:t>Надання дозволу на визначення часток у спільній сумісній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t>96</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BF5E5F">
              <w:rPr>
                <w:b w:val="0"/>
                <w:sz w:val="24"/>
                <w:szCs w:val="24"/>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t>97</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1470AA" w:rsidP="009D3869">
            <w:pPr>
              <w:spacing w:before="100" w:beforeAutospacing="1" w:after="119"/>
              <w:jc w:val="center"/>
              <w:rPr>
                <w:b w:val="0"/>
                <w:sz w:val="24"/>
                <w:szCs w:val="24"/>
              </w:rPr>
            </w:pPr>
            <w:r>
              <w:rPr>
                <w:b w:val="0"/>
                <w:sz w:val="24"/>
                <w:szCs w:val="24"/>
              </w:rPr>
              <w:t>98</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EE23F0" w:rsidRDefault="00B06543" w:rsidP="00B06543">
            <w:pPr>
              <w:jc w:val="both"/>
              <w:rPr>
                <w:b w:val="0"/>
                <w:sz w:val="24"/>
                <w:szCs w:val="24"/>
              </w:rPr>
            </w:pPr>
            <w:r w:rsidRPr="00EE23F0">
              <w:rPr>
                <w:b w:val="0"/>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9D3869">
            <w:pPr>
              <w:jc w:val="center"/>
            </w:pPr>
            <w:r w:rsidRPr="00195401">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1470AA" w:rsidP="009D3869">
            <w:pPr>
              <w:spacing w:before="100" w:beforeAutospacing="1" w:after="119"/>
              <w:jc w:val="center"/>
              <w:rPr>
                <w:b w:val="0"/>
                <w:sz w:val="24"/>
                <w:szCs w:val="24"/>
              </w:rPr>
            </w:pPr>
            <w:r>
              <w:rPr>
                <w:b w:val="0"/>
                <w:sz w:val="24"/>
                <w:szCs w:val="24"/>
              </w:rPr>
              <w:t>99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01262</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8A3508">
            <w:pPr>
              <w:jc w:val="both"/>
              <w:rPr>
                <w:b w:val="0"/>
                <w:sz w:val="24"/>
                <w:szCs w:val="24"/>
              </w:rPr>
            </w:pPr>
            <w:r>
              <w:rPr>
                <w:b w:val="0"/>
                <w:sz w:val="24"/>
                <w:szCs w:val="24"/>
              </w:rPr>
              <w:t>Надання статусу дитини, яка постраждала внаслідок воєнних дій та збройних конфліктів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B06543" w:rsidP="009D3869">
            <w:pPr>
              <w:jc w:val="center"/>
              <w:rPr>
                <w:b w:val="0"/>
                <w:bCs/>
                <w:color w:val="000000"/>
                <w:sz w:val="24"/>
                <w:szCs w:val="24"/>
              </w:rPr>
            </w:pPr>
            <w:r>
              <w:rPr>
                <w:b w:val="0"/>
                <w:bCs/>
                <w:color w:val="000000"/>
                <w:sz w:val="24"/>
                <w:szCs w:val="24"/>
              </w:rPr>
              <w:t>Сімейний Кодекс України, Закон України «Про забезпечення прав і свобод внутрішньо переміщених осіб»</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Pr="00BF5E5F" w:rsidRDefault="001470AA" w:rsidP="009D3869">
            <w:pPr>
              <w:spacing w:before="100" w:beforeAutospacing="1" w:after="119"/>
              <w:jc w:val="center"/>
              <w:rPr>
                <w:b w:val="0"/>
                <w:sz w:val="24"/>
                <w:szCs w:val="24"/>
              </w:rPr>
            </w:pPr>
            <w:r>
              <w:rPr>
                <w:b w:val="0"/>
                <w:sz w:val="24"/>
                <w:szCs w:val="24"/>
              </w:rPr>
              <w:t>100</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color w:val="000000"/>
                <w:sz w:val="24"/>
                <w:szCs w:val="24"/>
              </w:rPr>
            </w:pPr>
            <w:r>
              <w:rPr>
                <w:b w:val="0"/>
                <w:color w:val="000000"/>
                <w:sz w:val="24"/>
                <w:szCs w:val="24"/>
              </w:rPr>
              <w:t>00026</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BF5E5F">
              <w:rPr>
                <w:b w:val="0"/>
                <w:color w:val="000000"/>
                <w:sz w:val="24"/>
                <w:szCs w:val="24"/>
              </w:rPr>
              <w:t xml:space="preserve">Вклеювання до паспорта громадянина України </w:t>
            </w:r>
            <w:r>
              <w:rPr>
                <w:b w:val="0"/>
                <w:color w:val="000000"/>
                <w:sz w:val="24"/>
                <w:szCs w:val="24"/>
              </w:rPr>
              <w:t xml:space="preserve">(зразка 1994 року) </w:t>
            </w:r>
            <w:r w:rsidRPr="00BF5E5F">
              <w:rPr>
                <w:b w:val="0"/>
                <w:color w:val="000000"/>
                <w:sz w:val="24"/>
                <w:szCs w:val="24"/>
              </w:rPr>
              <w:t>фотокартки при досягненні 25- і 45- 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A3B48" w:rsidP="009D3869">
            <w:pPr>
              <w:jc w:val="center"/>
            </w:pPr>
            <w:r w:rsidRPr="009D11A7">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670D3" w:rsidRPr="00BF5E5F" w:rsidTr="002E4CDC">
        <w:trPr>
          <w:trHeight w:val="58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8D60FA" w:rsidRDefault="001470AA" w:rsidP="001670D3">
            <w:pPr>
              <w:spacing w:before="100" w:beforeAutospacing="1" w:after="119"/>
              <w:jc w:val="center"/>
              <w:rPr>
                <w:b w:val="0"/>
                <w:sz w:val="24"/>
                <w:szCs w:val="24"/>
                <w:lang w:val="ru-RU"/>
              </w:rPr>
            </w:pPr>
            <w:r>
              <w:rPr>
                <w:b w:val="0"/>
                <w:sz w:val="24"/>
                <w:szCs w:val="24"/>
                <w:lang w:val="ru-RU"/>
              </w:rPr>
              <w:t>101</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00069</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земельної ділянки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Pr="00BF5E5F" w:rsidRDefault="001670D3" w:rsidP="001670D3">
            <w:pPr>
              <w:jc w:val="center"/>
              <w:rPr>
                <w:b w:val="0"/>
                <w:sz w:val="24"/>
                <w:szCs w:val="24"/>
              </w:rPr>
            </w:pPr>
            <w:r>
              <w:rPr>
                <w:b w:val="0"/>
                <w:sz w:val="24"/>
                <w:szCs w:val="24"/>
              </w:rPr>
              <w:t>Закону України «Про Державний земельний кадастр»</w:t>
            </w:r>
          </w:p>
        </w:tc>
      </w:tr>
      <w:tr w:rsidR="001670D3" w:rsidRPr="00BF5E5F"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102</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00071</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Внесення до Державного земельного кадастру відомостей (змін до них) про земельну ділянку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Pr="00BF5E5F" w:rsidRDefault="001670D3" w:rsidP="001670D3">
            <w:pPr>
              <w:jc w:val="center"/>
            </w:pPr>
            <w:r w:rsidRPr="00CC6C42">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103</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00072</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Pr="00B47A19" w:rsidRDefault="001670D3" w:rsidP="001670D3">
            <w:pPr>
              <w:jc w:val="center"/>
              <w:rPr>
                <w:b w:val="0"/>
                <w:sz w:val="24"/>
                <w:szCs w:val="24"/>
              </w:rPr>
            </w:pPr>
            <w:r w:rsidRPr="00B47A19">
              <w:rPr>
                <w:b w:val="0"/>
                <w:sz w:val="24"/>
                <w:szCs w:val="24"/>
                <w:shd w:val="clear" w:color="auto" w:fill="FFFFFF"/>
              </w:rPr>
              <w:t>Закони України </w:t>
            </w:r>
            <w:hyperlink r:id="rId11"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w:t>
            </w:r>
          </w:p>
        </w:tc>
      </w:tr>
      <w:tr w:rsidR="001670D3" w:rsidRPr="00BF5E5F" w:rsidTr="002E4CDC">
        <w:trPr>
          <w:trHeight w:val="64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104</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Внесення до Державного земельного кадастру відомостей (змін до них) про землі в межах територій адміністративно-територіальних одиниць, про землі в межах територій територіальних громад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105</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00079</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про обмеження у використанні земель, безпосередньо встановлені законами та прийнятими </w:t>
            </w:r>
            <w:r w:rsidRPr="001670D3">
              <w:rPr>
                <w:b w:val="0"/>
                <w:sz w:val="24"/>
                <w:szCs w:val="24"/>
              </w:rPr>
              <w:lastRenderedPageBreak/>
              <w:t>відповідно до них нормативно-правовими актами, містобудівною документацією,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lastRenderedPageBreak/>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lastRenderedPageBreak/>
              <w:t>106</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00078</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обмежень у використанні земель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107</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00081</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Виправлення технічної помилки у відомостях Державного земельного кадастру не з вини органу, що здійснює його ведення</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44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108</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00080</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109</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00035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витягів з Державного земельного кадастру про землі в межах адміністративно-територіальних одиниць</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68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110</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00059</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47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111</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02457</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36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112</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02456</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B47A19">
              <w:rPr>
                <w:b w:val="0"/>
                <w:sz w:val="24"/>
                <w:szCs w:val="24"/>
                <w:shd w:val="clear" w:color="auto" w:fill="FFFFFF"/>
              </w:rPr>
              <w:t>Закони України </w:t>
            </w:r>
            <w:hyperlink r:id="rId12"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3"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rsidTr="002E4CDC">
        <w:trPr>
          <w:trHeight w:val="19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113</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відомостями про ділянки надр, надані у користування відповідно до </w:t>
            </w:r>
            <w:r w:rsidRPr="001670D3">
              <w:rPr>
                <w:b w:val="0"/>
                <w:sz w:val="24"/>
                <w:szCs w:val="24"/>
              </w:rPr>
              <w:lastRenderedPageBreak/>
              <w:t>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B47A19">
              <w:rPr>
                <w:b w:val="0"/>
                <w:sz w:val="24"/>
                <w:szCs w:val="24"/>
                <w:shd w:val="clear" w:color="auto" w:fill="FFFFFF"/>
              </w:rPr>
              <w:lastRenderedPageBreak/>
              <w:t>Закони України </w:t>
            </w:r>
            <w:hyperlink r:id="rId14"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5"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lastRenderedPageBreak/>
              <w:t>114</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00061</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довідок, що містять узагальнену інформацію про землі (території)</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115</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00062</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викопіювань з картографічної основи Державного земельного кадастру, кадастрової карти (плану)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7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116</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00063</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86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117</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Видача довідки про наявність та розмір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118</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119</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01254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34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120</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121</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00068</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Видача витягу із технічної документації з нормативної грошової оцінки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rHeight w:val="39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122</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02442</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меліоративної мережі (змін до відомостей про неї)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123</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02450</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складової частини меліоративної мережі  (змін до відомостей про неї)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670D3">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t>124</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02445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466" w:type="pct"/>
            <w:tcBorders>
              <w:top w:val="outset" w:sz="6" w:space="0" w:color="000000"/>
              <w:left w:val="outset" w:sz="6" w:space="0" w:color="000000"/>
              <w:bottom w:val="outset" w:sz="6" w:space="0" w:color="000000"/>
              <w:right w:val="outset" w:sz="6" w:space="0" w:color="000000"/>
            </w:tcBorders>
          </w:tcPr>
          <w:p w:rsidR="001670D3" w:rsidRPr="00740155" w:rsidRDefault="001670D3" w:rsidP="001670D3">
            <w:pPr>
              <w:jc w:val="center"/>
            </w:pP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1470AA" w:rsidP="001670D3">
            <w:pPr>
              <w:spacing w:before="100" w:beforeAutospacing="1" w:after="119"/>
              <w:jc w:val="center"/>
              <w:rPr>
                <w:b w:val="0"/>
                <w:sz w:val="24"/>
                <w:szCs w:val="24"/>
              </w:rPr>
            </w:pPr>
            <w:r>
              <w:rPr>
                <w:b w:val="0"/>
                <w:sz w:val="24"/>
                <w:szCs w:val="24"/>
              </w:rPr>
              <w:lastRenderedPageBreak/>
              <w:t>125</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01993</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Видача рішення про передачу у власність надання у користування земельних ділянок сільськогосподарського призначення, що перебувають у державній власності </w:t>
            </w:r>
          </w:p>
        </w:tc>
        <w:tc>
          <w:tcPr>
            <w:tcW w:w="1466" w:type="pct"/>
            <w:tcBorders>
              <w:top w:val="outset" w:sz="6" w:space="0" w:color="000000"/>
              <w:left w:val="outset" w:sz="6" w:space="0" w:color="000000"/>
              <w:bottom w:val="outset" w:sz="6" w:space="0" w:color="000000"/>
              <w:right w:val="outset" w:sz="6" w:space="0" w:color="000000"/>
            </w:tcBorders>
          </w:tcPr>
          <w:p w:rsidR="001670D3" w:rsidRPr="00740155" w:rsidRDefault="001670D3" w:rsidP="001670D3">
            <w:pPr>
              <w:jc w:val="center"/>
            </w:pPr>
          </w:p>
        </w:tc>
      </w:tr>
      <w:tr w:rsidR="00934CC0" w:rsidRPr="00CC6C42" w:rsidTr="002E4CDC">
        <w:trPr>
          <w:trHeight w:val="21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CC6C42" w:rsidRDefault="001470AA" w:rsidP="009D3869">
            <w:pPr>
              <w:spacing w:before="100" w:beforeAutospacing="1" w:after="119"/>
              <w:jc w:val="center"/>
              <w:rPr>
                <w:b w:val="0"/>
                <w:sz w:val="24"/>
                <w:szCs w:val="24"/>
              </w:rPr>
            </w:pPr>
            <w:r>
              <w:rPr>
                <w:b w:val="0"/>
                <w:sz w:val="24"/>
                <w:szCs w:val="24"/>
              </w:rPr>
              <w:t>126</w:t>
            </w:r>
          </w:p>
        </w:tc>
        <w:tc>
          <w:tcPr>
            <w:tcW w:w="553" w:type="pct"/>
            <w:tcBorders>
              <w:top w:val="outset" w:sz="6" w:space="0" w:color="000000"/>
              <w:left w:val="outset" w:sz="6" w:space="0" w:color="000000"/>
              <w:bottom w:val="outset" w:sz="6" w:space="0" w:color="000000"/>
              <w:right w:val="outset" w:sz="6" w:space="0" w:color="000000"/>
            </w:tcBorders>
          </w:tcPr>
          <w:p w:rsidR="00934CC0" w:rsidRPr="00CC6C42" w:rsidRDefault="00934CC0" w:rsidP="009D3869">
            <w:pPr>
              <w:jc w:val="center"/>
              <w:rPr>
                <w:b w:val="0"/>
                <w:sz w:val="24"/>
                <w:szCs w:val="24"/>
              </w:rPr>
            </w:pPr>
            <w:r w:rsidRPr="00CC6C42">
              <w:rPr>
                <w:b w:val="0"/>
                <w:sz w:val="24"/>
                <w:szCs w:val="24"/>
              </w:rPr>
              <w:t>00134</w:t>
            </w:r>
          </w:p>
        </w:tc>
        <w:tc>
          <w:tcPr>
            <w:tcW w:w="2667" w:type="pct"/>
            <w:tcBorders>
              <w:top w:val="outset" w:sz="6" w:space="0" w:color="000000"/>
              <w:left w:val="outset" w:sz="6" w:space="0" w:color="000000"/>
              <w:bottom w:val="outset" w:sz="6" w:space="0" w:color="000000"/>
              <w:right w:val="outset" w:sz="6" w:space="0" w:color="000000"/>
            </w:tcBorders>
          </w:tcPr>
          <w:p w:rsidR="00934CC0" w:rsidRPr="00CC6C42" w:rsidRDefault="00934CC0" w:rsidP="00BF396E">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1466" w:type="pct"/>
            <w:tcBorders>
              <w:top w:val="outset" w:sz="6" w:space="0" w:color="000000"/>
              <w:left w:val="outset" w:sz="6" w:space="0" w:color="000000"/>
              <w:bottom w:val="outset" w:sz="6" w:space="0" w:color="000000"/>
              <w:right w:val="outset" w:sz="6" w:space="0" w:color="000000"/>
            </w:tcBorders>
          </w:tcPr>
          <w:p w:rsidR="00934CC0" w:rsidRPr="00CC6C42" w:rsidRDefault="00371E3A" w:rsidP="009D3869">
            <w:pPr>
              <w:jc w:val="center"/>
              <w:rPr>
                <w:b w:val="0"/>
                <w:sz w:val="24"/>
                <w:szCs w:val="24"/>
              </w:rPr>
            </w:pPr>
            <w:hyperlink r:id="rId16" w:tgtFrame="_blank" w:history="1">
              <w:r w:rsidR="00934CC0" w:rsidRPr="00CC6C42">
                <w:rPr>
                  <w:b w:val="0"/>
                  <w:sz w:val="24"/>
                  <w:szCs w:val="24"/>
                  <w:shd w:val="clear" w:color="auto" w:fill="FFFFFF"/>
                </w:rPr>
                <w:t>Закон України</w:t>
              </w:r>
            </w:hyperlink>
            <w:r w:rsidR="00934CC0" w:rsidRPr="00CC6C42">
              <w:rPr>
                <w:b w:val="0"/>
                <w:sz w:val="24"/>
                <w:szCs w:val="24"/>
                <w:shd w:val="clear" w:color="auto" w:fill="FFFFFF"/>
              </w:rPr>
              <w:t> “Про регулювання містобудівної діяльності</w:t>
            </w:r>
          </w:p>
        </w:tc>
      </w:tr>
      <w:tr w:rsidR="00CC6C42" w:rsidRPr="00BF5E5F" w:rsidTr="002E4CDC">
        <w:trPr>
          <w:trHeight w:val="56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127</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0014</w:t>
            </w:r>
            <w:r w:rsidR="00FD71E7">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rsidR="00CC6C42" w:rsidRPr="00FD71E7" w:rsidRDefault="00FD71E7" w:rsidP="00CC6C42">
            <w:pPr>
              <w:jc w:val="both"/>
              <w:rPr>
                <w:b w:val="0"/>
                <w:sz w:val="24"/>
                <w:szCs w:val="24"/>
              </w:rPr>
            </w:pPr>
            <w:r w:rsidRPr="00FD71E7">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62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128</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01190</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35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129</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01218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12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130</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01219</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47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131</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02475</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59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132</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01208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20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133</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01209</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50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lastRenderedPageBreak/>
              <w:t>134</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01188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38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135</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00137</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 xml:space="preserve">Надання дозволу на виконання будівельних робіт      </w:t>
            </w:r>
          </w:p>
          <w:p w:rsidR="00CC6C42" w:rsidRPr="00CC6C42" w:rsidRDefault="00FD71E7" w:rsidP="00FD71E7">
            <w:pPr>
              <w:jc w:val="both"/>
              <w:rPr>
                <w:b w:val="0"/>
                <w:sz w:val="24"/>
                <w:szCs w:val="24"/>
              </w:rPr>
            </w:pPr>
            <w:r>
              <w:rPr>
                <w:b w:val="0"/>
                <w:sz w:val="24"/>
                <w:szCs w:val="24"/>
              </w:rPr>
              <w:t>(</w:t>
            </w:r>
            <w:r w:rsidR="00CC6C42" w:rsidRPr="00CC6C42">
              <w:rPr>
                <w:b w:val="0"/>
                <w:sz w:val="24"/>
                <w:szCs w:val="24"/>
              </w:rPr>
              <w:t xml:space="preserve">щодо об’єктів, що </w:t>
            </w:r>
            <w:r>
              <w:rPr>
                <w:b w:val="0"/>
                <w:sz w:val="24"/>
                <w:szCs w:val="24"/>
              </w:rPr>
              <w:t xml:space="preserve">за </w:t>
            </w:r>
            <w:r w:rsidR="00CC6C42" w:rsidRPr="00CC6C42">
              <w:rPr>
                <w:b w:val="0"/>
                <w:sz w:val="24"/>
                <w:szCs w:val="24"/>
              </w:rPr>
              <w:t>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акону України</w:t>
            </w:r>
            <w:r w:rsidR="00CC6C42"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43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136</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00148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Внесення змін до дозволу на в</w:t>
            </w:r>
            <w:r w:rsidR="00FD71E7">
              <w:rPr>
                <w:b w:val="0"/>
                <w:sz w:val="24"/>
                <w:szCs w:val="24"/>
              </w:rPr>
              <w:t>иконання будівельних робіт (</w:t>
            </w:r>
            <w:r w:rsidRPr="00CC6C42">
              <w:rPr>
                <w:b w:val="0"/>
                <w:sz w:val="24"/>
                <w:szCs w:val="24"/>
              </w:rPr>
              <w:t>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w:t>
            </w:r>
            <w:r w:rsidRPr="00CC6C42">
              <w:rPr>
                <w:b w:val="0"/>
                <w:sz w:val="24"/>
                <w:szCs w:val="24"/>
              </w:rPr>
              <w:t>У</w:t>
            </w:r>
            <w:r w:rsidR="00FD71E7">
              <w:rPr>
                <w:b w:val="0"/>
                <w:sz w:val="24"/>
                <w:szCs w:val="24"/>
              </w:rPr>
              <w:t>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34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137</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01187</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FD71E7">
            <w:pPr>
              <w:jc w:val="both"/>
              <w:rPr>
                <w:b w:val="0"/>
                <w:sz w:val="24"/>
                <w:szCs w:val="24"/>
              </w:rPr>
            </w:pPr>
            <w:r w:rsidRPr="00CC6C42">
              <w:rPr>
                <w:b w:val="0"/>
                <w:sz w:val="24"/>
                <w:szCs w:val="24"/>
              </w:rPr>
              <w:t>Анулювання дозволу на виконання будівельних</w:t>
            </w:r>
            <w:r w:rsidR="00FD71E7">
              <w:rPr>
                <w:b w:val="0"/>
                <w:sz w:val="24"/>
                <w:szCs w:val="24"/>
              </w:rPr>
              <w:t xml:space="preserve"> робіт  за заявою замовника </w:t>
            </w:r>
            <w:r w:rsidRPr="00CC6C42">
              <w:rPr>
                <w:b w:val="0"/>
                <w:sz w:val="24"/>
                <w:szCs w:val="24"/>
              </w:rPr>
              <w:t>( 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України </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41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138</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Внесення змін до дозволу на виконання будівельних робіт, виданого до 11 березня 2011р. та дійсного станом на 11 березня 2011р.,зареєстрованої в установленому порядку декларації про початок виконання підготовчих та або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139</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01376</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24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140</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00138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29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141</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01263</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22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142</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01873</w:t>
            </w:r>
          </w:p>
        </w:tc>
        <w:tc>
          <w:tcPr>
            <w:tcW w:w="2667" w:type="pct"/>
            <w:tcBorders>
              <w:top w:val="outset" w:sz="6" w:space="0" w:color="000000"/>
              <w:left w:val="outset" w:sz="6" w:space="0" w:color="000000"/>
              <w:bottom w:val="outset" w:sz="6" w:space="0" w:color="000000"/>
              <w:right w:val="outset" w:sz="6" w:space="0" w:color="000000"/>
            </w:tcBorders>
          </w:tcPr>
          <w:p w:rsidR="00CC6C42" w:rsidRPr="00DD45E5" w:rsidRDefault="00DD45E5" w:rsidP="00CC6C42">
            <w:pPr>
              <w:jc w:val="both"/>
              <w:rPr>
                <w:b w:val="0"/>
                <w:sz w:val="24"/>
                <w:szCs w:val="24"/>
              </w:rPr>
            </w:pPr>
            <w:r w:rsidRPr="00DD45E5">
              <w:rPr>
                <w:b w:val="0"/>
                <w:color w:val="333333"/>
                <w:sz w:val="24"/>
                <w:szCs w:val="24"/>
                <w:shd w:val="clear" w:color="auto" w:fill="FFFFFF"/>
              </w:rPr>
              <w:t xml:space="preserve">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w:t>
            </w:r>
            <w:r w:rsidRPr="00DD45E5">
              <w:rPr>
                <w:b w:val="0"/>
                <w:color w:val="333333"/>
                <w:sz w:val="24"/>
                <w:szCs w:val="24"/>
                <w:shd w:val="clear" w:color="auto" w:fill="FFFFFF"/>
              </w:rPr>
              <w:lastRenderedPageBreak/>
              <w:t>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lastRenderedPageBreak/>
              <w:t>//-//</w:t>
            </w:r>
          </w:p>
        </w:tc>
      </w:tr>
      <w:tr w:rsidR="00CC6C42" w:rsidRPr="00BF5E5F" w:rsidTr="002E4CDC">
        <w:trPr>
          <w:trHeight w:val="25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lastRenderedPageBreak/>
              <w:t>143</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DD45E5" w:rsidP="009D3869">
            <w:pPr>
              <w:jc w:val="center"/>
              <w:rPr>
                <w:b w:val="0"/>
                <w:sz w:val="24"/>
                <w:szCs w:val="24"/>
              </w:rPr>
            </w:pPr>
            <w:r>
              <w:rPr>
                <w:b w:val="0"/>
                <w:sz w:val="24"/>
                <w:szCs w:val="24"/>
              </w:rPr>
              <w:t>02423</w:t>
            </w:r>
          </w:p>
        </w:tc>
        <w:tc>
          <w:tcPr>
            <w:tcW w:w="2667" w:type="pct"/>
            <w:tcBorders>
              <w:top w:val="outset" w:sz="6" w:space="0" w:color="000000"/>
              <w:left w:val="outset" w:sz="6" w:space="0" w:color="000000"/>
              <w:bottom w:val="outset" w:sz="6" w:space="0" w:color="000000"/>
              <w:right w:val="outset" w:sz="6" w:space="0" w:color="000000"/>
            </w:tcBorders>
          </w:tcPr>
          <w:p w:rsidR="00CC6C42" w:rsidRPr="00DD45E5" w:rsidRDefault="00DD45E5" w:rsidP="00CC6C4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15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144</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DD45E5" w:rsidP="009D3869">
            <w:pPr>
              <w:jc w:val="center"/>
              <w:rPr>
                <w:b w:val="0"/>
                <w:sz w:val="24"/>
                <w:szCs w:val="24"/>
              </w:rPr>
            </w:pPr>
            <w:r>
              <w:rPr>
                <w:b w:val="0"/>
                <w:sz w:val="24"/>
                <w:szCs w:val="24"/>
              </w:rPr>
              <w:t>02474</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DD45E5" w:rsidP="00CC6C42">
            <w:pPr>
              <w:jc w:val="both"/>
              <w:rPr>
                <w:b w:val="0"/>
                <w:sz w:val="24"/>
                <w:szCs w:val="24"/>
              </w:rPr>
            </w:pPr>
            <w:r w:rsidRPr="00DD45E5">
              <w:rPr>
                <w:b w:val="0"/>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CC6C4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1470AA" w:rsidP="009D3869">
            <w:pPr>
              <w:spacing w:before="100" w:beforeAutospacing="1" w:after="119"/>
              <w:jc w:val="center"/>
              <w:rPr>
                <w:b w:val="0"/>
                <w:sz w:val="24"/>
                <w:szCs w:val="24"/>
              </w:rPr>
            </w:pPr>
            <w:r>
              <w:rPr>
                <w:b w:val="0"/>
                <w:sz w:val="24"/>
                <w:szCs w:val="24"/>
              </w:rPr>
              <w:t>145</w:t>
            </w:r>
          </w:p>
        </w:tc>
        <w:tc>
          <w:tcPr>
            <w:tcW w:w="553" w:type="pct"/>
            <w:tcBorders>
              <w:top w:val="outset" w:sz="6" w:space="0" w:color="000000"/>
              <w:left w:val="outset" w:sz="6" w:space="0" w:color="000000"/>
              <w:bottom w:val="outset" w:sz="6" w:space="0" w:color="000000"/>
              <w:right w:val="outset" w:sz="6" w:space="0" w:color="000000"/>
            </w:tcBorders>
          </w:tcPr>
          <w:p w:rsidR="00CC6C42" w:rsidRPr="00380AF7" w:rsidRDefault="00CC6C42" w:rsidP="009D3869">
            <w:pPr>
              <w:jc w:val="center"/>
              <w:rPr>
                <w:b w:val="0"/>
                <w:sz w:val="24"/>
                <w:szCs w:val="24"/>
                <w:lang w:val="en-US"/>
              </w:rPr>
            </w:pPr>
            <w:r>
              <w:rPr>
                <w:b w:val="0"/>
                <w:sz w:val="24"/>
                <w:szCs w:val="24"/>
                <w:lang w:val="en-US"/>
              </w:rPr>
              <w:t>00142</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Видача сертифіката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9D3869">
            <w:pPr>
              <w:jc w:val="center"/>
            </w:pPr>
            <w:r w:rsidRPr="00795EEF">
              <w:t>//-//</w:t>
            </w:r>
          </w:p>
        </w:tc>
      </w:tr>
      <w:tr w:rsidR="00934CC0" w:rsidRPr="00BF5E5F" w:rsidTr="002E4CDC">
        <w:trPr>
          <w:trHeight w:val="4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D16715" w:rsidRDefault="001470AA" w:rsidP="009D3869">
            <w:pPr>
              <w:jc w:val="center"/>
              <w:rPr>
                <w:b w:val="0"/>
                <w:sz w:val="24"/>
                <w:szCs w:val="24"/>
              </w:rPr>
            </w:pPr>
            <w:r>
              <w:rPr>
                <w:b w:val="0"/>
                <w:sz w:val="24"/>
                <w:szCs w:val="24"/>
              </w:rPr>
              <w:t>146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02098</w:t>
            </w:r>
          </w:p>
        </w:tc>
        <w:tc>
          <w:tcPr>
            <w:tcW w:w="2667" w:type="pct"/>
            <w:tcBorders>
              <w:top w:val="outset" w:sz="6" w:space="0" w:color="000000"/>
              <w:left w:val="outset" w:sz="6" w:space="0" w:color="000000"/>
              <w:bottom w:val="outset" w:sz="6" w:space="0" w:color="000000"/>
              <w:right w:val="outset" w:sz="6" w:space="0" w:color="000000"/>
            </w:tcBorders>
          </w:tcPr>
          <w:p w:rsidR="00934CC0" w:rsidRPr="00D16715" w:rsidRDefault="00934CC0" w:rsidP="00DD45E5">
            <w:pPr>
              <w:jc w:val="both"/>
              <w:rPr>
                <w:b w:val="0"/>
                <w:sz w:val="24"/>
                <w:szCs w:val="24"/>
              </w:rPr>
            </w:pPr>
            <w:r w:rsidRPr="00D16715">
              <w:rPr>
                <w:b w:val="0"/>
                <w:sz w:val="24"/>
                <w:szCs w:val="24"/>
              </w:rPr>
              <w:t xml:space="preserve">Укладання договору про пайову участь в утриманні об’єктів благоустрою на </w:t>
            </w:r>
            <w:r w:rsidR="00DD45E5" w:rsidRPr="00D16715">
              <w:rPr>
                <w:b w:val="0"/>
                <w:sz w:val="24"/>
                <w:szCs w:val="24"/>
              </w:rPr>
              <w:t>т</w:t>
            </w:r>
            <w:r w:rsidR="00DD45E5">
              <w:rPr>
                <w:b w:val="0"/>
                <w:sz w:val="24"/>
                <w:szCs w:val="24"/>
              </w:rPr>
              <w:t>ериторії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D45E5" w:rsidP="009D3869">
            <w:pPr>
              <w:jc w:val="center"/>
              <w:rPr>
                <w:b w:val="0"/>
                <w:sz w:val="24"/>
                <w:szCs w:val="24"/>
              </w:rPr>
            </w:pPr>
            <w:r>
              <w:rPr>
                <w:b w:val="0"/>
                <w:bCs/>
                <w:color w:val="000000"/>
                <w:sz w:val="24"/>
                <w:szCs w:val="24"/>
              </w:rPr>
              <w:t>Закон України «</w:t>
            </w:r>
            <w:r w:rsidRPr="00DD45E5">
              <w:rPr>
                <w:b w:val="0"/>
                <w:bCs/>
                <w:color w:val="000000"/>
                <w:sz w:val="24"/>
                <w:szCs w:val="24"/>
              </w:rPr>
              <w:t>Про місцеве самоврядування в Україні</w:t>
            </w:r>
            <w:r>
              <w:rPr>
                <w:b w:val="0"/>
                <w:bCs/>
                <w:color w:val="000000"/>
                <w:sz w:val="24"/>
                <w:szCs w:val="24"/>
              </w:rPr>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147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00188</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A7894">
            <w:pPr>
              <w:jc w:val="both"/>
              <w:rPr>
                <w:b w:val="0"/>
                <w:sz w:val="24"/>
                <w:szCs w:val="24"/>
              </w:rPr>
            </w:pPr>
            <w:r w:rsidRPr="00BF5E5F">
              <w:rPr>
                <w:b w:val="0"/>
                <w:sz w:val="24"/>
                <w:szCs w:val="24"/>
              </w:rPr>
              <w:t>Погодження режиму роботи об’єктів торгівлі, ресторанного господарства та сфери послуг</w:t>
            </w:r>
          </w:p>
        </w:tc>
        <w:tc>
          <w:tcPr>
            <w:tcW w:w="1466" w:type="pct"/>
            <w:tcBorders>
              <w:top w:val="outset" w:sz="6" w:space="0" w:color="000000"/>
              <w:left w:val="outset" w:sz="6" w:space="0" w:color="000000"/>
              <w:bottom w:val="outset" w:sz="6" w:space="0" w:color="000000"/>
              <w:right w:val="outset" w:sz="6" w:space="0" w:color="000000"/>
            </w:tcBorders>
          </w:tcPr>
          <w:p w:rsidR="00934CC0" w:rsidRPr="000214F8" w:rsidRDefault="00371E3A" w:rsidP="009D3869">
            <w:pPr>
              <w:jc w:val="center"/>
              <w:rPr>
                <w:b w:val="0"/>
                <w:sz w:val="24"/>
                <w:szCs w:val="24"/>
              </w:rPr>
            </w:pPr>
            <w:hyperlink r:id="rId17" w:anchor="Text" w:tgtFrame="_blank" w:history="1">
              <w:r w:rsidR="00DD45E5">
                <w:rPr>
                  <w:b w:val="0"/>
                  <w:color w:val="000000"/>
                  <w:sz w:val="24"/>
                  <w:szCs w:val="24"/>
                  <w:shd w:val="clear" w:color="auto" w:fill="FFFFFF"/>
                </w:rPr>
                <w:t>Закон України «</w:t>
              </w:r>
              <w:r w:rsidR="00934CC0" w:rsidRPr="000214F8">
                <w:rPr>
                  <w:b w:val="0"/>
                  <w:color w:val="000000"/>
                  <w:sz w:val="24"/>
                  <w:szCs w:val="24"/>
                  <w:shd w:val="clear" w:color="auto" w:fill="FFFFFF"/>
                </w:rPr>
                <w:t>Про місц</w:t>
              </w:r>
              <w:r w:rsidR="00DD45E5">
                <w:rPr>
                  <w:b w:val="0"/>
                  <w:color w:val="000000"/>
                  <w:sz w:val="24"/>
                  <w:szCs w:val="24"/>
                  <w:shd w:val="clear" w:color="auto" w:fill="FFFFFF"/>
                </w:rPr>
                <w:t>еве самоврядування в Україні»</w:t>
              </w:r>
              <w:r w:rsidR="00D16715">
                <w:rPr>
                  <w:b w:val="0"/>
                  <w:color w:val="000000"/>
                  <w:sz w:val="24"/>
                  <w:szCs w:val="24"/>
                  <w:shd w:val="clear" w:color="auto" w:fill="FFFFFF"/>
                </w:rPr>
                <w:t>;</w:t>
              </w:r>
              <w:r w:rsidR="00CC6C42">
                <w:rPr>
                  <w:b w:val="0"/>
                  <w:color w:val="000000"/>
                  <w:sz w:val="24"/>
                  <w:szCs w:val="24"/>
                  <w:shd w:val="clear" w:color="auto" w:fill="FFFFFF"/>
                </w:rPr>
                <w:t xml:space="preserve"> </w:t>
              </w:r>
              <w:r w:rsidR="00934CC0" w:rsidRPr="000214F8">
                <w:rPr>
                  <w:b w:val="0"/>
                  <w:color w:val="000000"/>
                  <w:sz w:val="24"/>
                  <w:szCs w:val="24"/>
                  <w:shd w:val="clear" w:color="auto" w:fill="FFFFFF"/>
                </w:rPr>
                <w:t>3</w:t>
              </w:r>
            </w:hyperlink>
            <w:hyperlink r:id="rId18" w:anchor="Text" w:tgtFrame="_blank" w:history="1">
              <w:r w:rsidR="00CC6C42" w:rsidRPr="00CC6C42">
                <w:rPr>
                  <w:b w:val="0"/>
                  <w:color w:val="000000"/>
                  <w:sz w:val="24"/>
                  <w:szCs w:val="24"/>
                  <w:shd w:val="clear" w:color="auto" w:fill="FFFFFF"/>
                </w:rPr>
                <w:t>акон України «Про благоустрій території»</w:t>
              </w:r>
            </w:hyperlink>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148</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або відмови в їх видачі </w:t>
            </w:r>
            <w:r w:rsidR="00DD45E5">
              <w:rPr>
                <w:b w:val="0"/>
                <w:sz w:val="24"/>
                <w:szCs w:val="24"/>
              </w:rPr>
              <w:t>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D16715" w:rsidRDefault="00934CC0" w:rsidP="009D3869">
            <w:pPr>
              <w:jc w:val="center"/>
              <w:rPr>
                <w:b w:val="0"/>
                <w:bCs/>
                <w:color w:val="000000"/>
                <w:sz w:val="24"/>
                <w:szCs w:val="24"/>
              </w:rPr>
            </w:pPr>
            <w:r w:rsidRPr="00D16715">
              <w:rPr>
                <w:b w:val="0"/>
                <w:bCs/>
                <w:color w:val="000000"/>
                <w:sz w:val="24"/>
                <w:szCs w:val="24"/>
              </w:rPr>
              <w:t>Закон України  «Про благоустрій населених пунктів»</w:t>
            </w:r>
          </w:p>
        </w:tc>
      </w:tr>
      <w:tr w:rsidR="00934CC0"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149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 при виконання робіт в аварійному порядку</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150</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w:t>
            </w:r>
            <w:r w:rsidR="00875762">
              <w:rPr>
                <w:b w:val="0"/>
                <w:sz w:val="24"/>
                <w:szCs w:val="24"/>
              </w:rPr>
              <w:t>5</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Pr>
                <w:b w:val="0"/>
                <w:sz w:val="24"/>
                <w:szCs w:val="24"/>
              </w:rPr>
              <w:t>Переоформлення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151</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w:t>
            </w:r>
            <w:r w:rsidR="00875762">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96100F">
            <w:pPr>
              <w:jc w:val="both"/>
              <w:rPr>
                <w:b w:val="0"/>
                <w:sz w:val="24"/>
                <w:szCs w:val="24"/>
              </w:rPr>
            </w:pPr>
            <w:r>
              <w:rPr>
                <w:b w:val="0"/>
                <w:sz w:val="24"/>
                <w:szCs w:val="24"/>
              </w:rPr>
              <w:t xml:space="preserve"> Видача дублікатів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lastRenderedPageBreak/>
              <w:t>152</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00159</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Видача дозволу (ордеру) на видалення зелених насаджень</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bCs/>
                <w:color w:val="000000"/>
                <w:sz w:val="24"/>
                <w:szCs w:val="24"/>
              </w:rPr>
            </w:pPr>
            <w:r w:rsidRPr="00BF5E5F">
              <w:rPr>
                <w:b w:val="0"/>
                <w:bCs/>
                <w:color w:val="000000"/>
                <w:sz w:val="24"/>
                <w:szCs w:val="24"/>
              </w:rPr>
              <w:t>// - //</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153</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01270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 xml:space="preserve">Витяг з рішення </w:t>
            </w:r>
            <w:r>
              <w:rPr>
                <w:b w:val="0"/>
                <w:sz w:val="24"/>
                <w:szCs w:val="24"/>
              </w:rPr>
              <w:t xml:space="preserve">(копія рішення) постійно діючої </w:t>
            </w:r>
            <w:r w:rsidRPr="00BF5E5F">
              <w:rPr>
                <w:b w:val="0"/>
                <w:sz w:val="24"/>
                <w:szCs w:val="24"/>
              </w:rPr>
              <w:t xml:space="preserve">міжвідомчої комісії з розгляду питань </w:t>
            </w:r>
            <w:r>
              <w:rPr>
                <w:b w:val="0"/>
                <w:sz w:val="24"/>
                <w:szCs w:val="24"/>
              </w:rPr>
              <w:t xml:space="preserve">щодо </w:t>
            </w:r>
            <w:r w:rsidRPr="00BF5E5F">
              <w:rPr>
                <w:b w:val="0"/>
                <w:sz w:val="24"/>
                <w:szCs w:val="24"/>
              </w:rPr>
              <w:t xml:space="preserve">відключення </w:t>
            </w:r>
            <w:r>
              <w:rPr>
                <w:b w:val="0"/>
                <w:sz w:val="24"/>
                <w:szCs w:val="24"/>
              </w:rPr>
              <w:t xml:space="preserve">споживачів </w:t>
            </w:r>
            <w:r w:rsidRPr="00BF5E5F">
              <w:rPr>
                <w:b w:val="0"/>
                <w:sz w:val="24"/>
                <w:szCs w:val="24"/>
              </w:rPr>
              <w:t xml:space="preserve">від </w:t>
            </w:r>
            <w:r>
              <w:rPr>
                <w:b w:val="0"/>
                <w:sz w:val="24"/>
                <w:szCs w:val="24"/>
              </w:rPr>
              <w:t>систем (</w:t>
            </w:r>
            <w:r w:rsidRPr="00BF5E5F">
              <w:rPr>
                <w:b w:val="0"/>
                <w:sz w:val="24"/>
                <w:szCs w:val="24"/>
              </w:rPr>
              <w:t>мереж</w:t>
            </w:r>
            <w:r>
              <w:rPr>
                <w:b w:val="0"/>
                <w:sz w:val="24"/>
                <w:szCs w:val="24"/>
              </w:rPr>
              <w:t>)</w:t>
            </w:r>
            <w:r w:rsidRPr="00BF5E5F">
              <w:rPr>
                <w:b w:val="0"/>
                <w:sz w:val="24"/>
                <w:szCs w:val="24"/>
              </w:rPr>
              <w:t xml:space="preserve"> централізованого опалення</w:t>
            </w:r>
            <w:r>
              <w:rPr>
                <w:b w:val="0"/>
                <w:sz w:val="24"/>
                <w:szCs w:val="24"/>
              </w:rPr>
              <w:t xml:space="preserve"> (теплопостачання)</w:t>
            </w:r>
            <w:r w:rsidRPr="00BF5E5F">
              <w:rPr>
                <w:b w:val="0"/>
                <w:sz w:val="24"/>
                <w:szCs w:val="24"/>
              </w:rPr>
              <w:t xml:space="preserve"> та </w:t>
            </w:r>
            <w:r>
              <w:rPr>
                <w:b w:val="0"/>
                <w:sz w:val="24"/>
                <w:szCs w:val="24"/>
              </w:rPr>
              <w:t>постачання гарячої води</w:t>
            </w:r>
            <w:r w:rsidRPr="00BF5E5F">
              <w:rPr>
                <w:b w:val="0"/>
                <w:sz w:val="24"/>
                <w:szCs w:val="24"/>
              </w:rPr>
              <w:t xml:space="preserve"> про відключення </w:t>
            </w:r>
            <w:r>
              <w:rPr>
                <w:b w:val="0"/>
                <w:sz w:val="24"/>
                <w:szCs w:val="24"/>
              </w:rPr>
              <w:t>власників (співвласників) будівель, у тому числі житлових будинків від</w:t>
            </w:r>
            <w:r w:rsidRPr="00BF5E5F">
              <w:rPr>
                <w:b w:val="0"/>
                <w:sz w:val="24"/>
                <w:szCs w:val="24"/>
              </w:rPr>
              <w:t xml:space="preserve"> централізованого опалення та</w:t>
            </w:r>
            <w:r>
              <w:rPr>
                <w:b w:val="0"/>
                <w:sz w:val="24"/>
                <w:szCs w:val="24"/>
              </w:rPr>
              <w:t>/або</w:t>
            </w:r>
            <w:r w:rsidRPr="00BF5E5F">
              <w:rPr>
                <w:b w:val="0"/>
                <w:sz w:val="24"/>
                <w:szCs w:val="24"/>
              </w:rPr>
              <w:t xml:space="preserve"> гарячого водопостачання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bCs/>
                <w:i/>
                <w:color w:val="000000"/>
                <w:sz w:val="24"/>
                <w:szCs w:val="24"/>
              </w:rPr>
            </w:pPr>
          </w:p>
          <w:p w:rsidR="00934CC0" w:rsidRPr="0088464C" w:rsidRDefault="00371E3A" w:rsidP="009D3869">
            <w:pPr>
              <w:shd w:val="clear" w:color="auto" w:fill="FFFFFF"/>
              <w:jc w:val="center"/>
              <w:rPr>
                <w:b w:val="0"/>
                <w:bCs/>
                <w:i/>
                <w:color w:val="000000"/>
                <w:sz w:val="24"/>
                <w:szCs w:val="24"/>
              </w:rPr>
            </w:pPr>
            <w:hyperlink r:id="rId19" w:anchor="n54" w:tgtFrame="_blank" w:history="1">
              <w:r w:rsidR="00934CC0" w:rsidRPr="00DE501F">
                <w:rPr>
                  <w:b w:val="0"/>
                  <w:color w:val="000000"/>
                  <w:sz w:val="24"/>
                  <w:szCs w:val="24"/>
                  <w:lang w:eastAsia="uk-UA"/>
                </w:rPr>
                <w:t xml:space="preserve">Закон України "Про житлово-комунальні послуги" </w:t>
              </w:r>
            </w:hyperlink>
          </w:p>
        </w:tc>
      </w:tr>
      <w:tr w:rsidR="00934CC0" w:rsidRPr="00BF5E5F" w:rsidTr="002E4CDC">
        <w:trPr>
          <w:trHeight w:val="68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154</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00036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Взяття на облік громадян, які потребують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rsidR="00934CC0" w:rsidRPr="00DE501F" w:rsidRDefault="00934CC0" w:rsidP="009D3869">
            <w:pPr>
              <w:jc w:val="center"/>
              <w:rPr>
                <w:b w:val="0"/>
                <w:bCs/>
                <w:sz w:val="24"/>
                <w:szCs w:val="24"/>
              </w:rPr>
            </w:pPr>
            <w:r w:rsidRPr="00DE501F">
              <w:rPr>
                <w:b w:val="0"/>
                <w:sz w:val="24"/>
                <w:szCs w:val="24"/>
                <w:shd w:val="clear" w:color="auto" w:fill="FFFFFF"/>
              </w:rPr>
              <w:t>Закони України </w:t>
            </w:r>
            <w:hyperlink r:id="rId20" w:tgtFrame="_blank" w:history="1">
              <w:r w:rsidRPr="00DE501F">
                <w:rPr>
                  <w:b w:val="0"/>
                  <w:sz w:val="24"/>
                  <w:szCs w:val="24"/>
                  <w:shd w:val="clear" w:color="auto" w:fill="FFFFFF"/>
                </w:rPr>
                <w:t>“Про житловий фонд соціального призначення”</w:t>
              </w:r>
            </w:hyperlink>
            <w:r w:rsidRPr="00DE501F">
              <w:rPr>
                <w:b w:val="0"/>
                <w:sz w:val="24"/>
                <w:szCs w:val="24"/>
                <w:shd w:val="clear" w:color="auto" w:fill="FFFFFF"/>
              </w:rPr>
              <w:t>, </w:t>
            </w:r>
            <w:hyperlink r:id="rId21" w:tgtFrame="_blank" w:history="1">
              <w:r w:rsidRPr="00DE501F">
                <w:rPr>
                  <w:b w:val="0"/>
                  <w:sz w:val="24"/>
                  <w:szCs w:val="24"/>
                  <w:shd w:val="clear" w:color="auto" w:fill="FFFFFF"/>
                </w:rPr>
                <w:t>“Про місцеве самоврядування в Україні”</w:t>
              </w:r>
            </w:hyperlink>
          </w:p>
        </w:tc>
      </w:tr>
      <w:tr w:rsidR="00934CC0" w:rsidRPr="00BF5E5F" w:rsidTr="002E4CDC">
        <w:trPr>
          <w:trHeight w:val="62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155</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00256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Взяття на соціальний квартирний облік осіб, які користуються правом на соціальне житло</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16715" w:rsidP="009D3869">
            <w:pPr>
              <w:jc w:val="center"/>
              <w:rPr>
                <w:b w:val="0"/>
                <w:bCs/>
                <w:color w:val="000000"/>
                <w:sz w:val="24"/>
                <w:szCs w:val="24"/>
              </w:rPr>
            </w:pPr>
            <w:r>
              <w:rPr>
                <w:b w:val="0"/>
                <w:bCs/>
                <w:color w:val="000000"/>
                <w:sz w:val="24"/>
                <w:szCs w:val="24"/>
              </w:rPr>
              <w:t>//-//</w:t>
            </w:r>
          </w:p>
        </w:tc>
      </w:tr>
      <w:tr w:rsidR="00D16715" w:rsidRPr="00BF5E5F" w:rsidTr="002E4CDC">
        <w:trPr>
          <w:trHeight w:val="46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156</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E23282" w:rsidP="009D3869">
            <w:pPr>
              <w:jc w:val="center"/>
              <w:rPr>
                <w:b w:val="0"/>
                <w:sz w:val="24"/>
                <w:szCs w:val="24"/>
              </w:rPr>
            </w:pPr>
            <w:r>
              <w:rPr>
                <w:b w:val="0"/>
                <w:sz w:val="24"/>
                <w:szCs w:val="24"/>
              </w:rPr>
              <w:t>01471</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Взяття на облік громадян, які потребують надання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A32F39">
              <w:t>//-//</w:t>
            </w:r>
          </w:p>
        </w:tc>
      </w:tr>
      <w:tr w:rsidR="00D16715" w:rsidRPr="00BF5E5F" w:rsidTr="002E4CDC">
        <w:trPr>
          <w:trHeight w:val="24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157</w:t>
            </w:r>
          </w:p>
        </w:tc>
        <w:tc>
          <w:tcPr>
            <w:tcW w:w="553" w:type="pct"/>
            <w:tcBorders>
              <w:top w:val="outset" w:sz="6" w:space="0" w:color="000000"/>
              <w:left w:val="outset" w:sz="6" w:space="0" w:color="000000"/>
              <w:bottom w:val="outset" w:sz="6" w:space="0" w:color="000000"/>
              <w:right w:val="outset" w:sz="6" w:space="0" w:color="000000"/>
            </w:tcBorders>
          </w:tcPr>
          <w:p w:rsidR="00D16715" w:rsidRDefault="00E23282" w:rsidP="009D3869">
            <w:pPr>
              <w:jc w:val="center"/>
              <w:rPr>
                <w:b w:val="0"/>
                <w:sz w:val="24"/>
                <w:szCs w:val="24"/>
              </w:rPr>
            </w:pPr>
            <w:r>
              <w:rPr>
                <w:b w:val="0"/>
                <w:sz w:val="24"/>
                <w:szCs w:val="24"/>
              </w:rPr>
              <w:t>01257</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 xml:space="preserve">Взяття на облік </w:t>
            </w:r>
            <w:r>
              <w:rPr>
                <w:b w:val="0"/>
                <w:sz w:val="24"/>
                <w:szCs w:val="24"/>
              </w:rPr>
              <w:t>внутрішньо переміщених осіб</w:t>
            </w:r>
            <w:r w:rsidRPr="00BF5E5F">
              <w:rPr>
                <w:b w:val="0"/>
                <w:sz w:val="24"/>
                <w:szCs w:val="24"/>
              </w:rPr>
              <w:t xml:space="preserve">, які потребують </w:t>
            </w:r>
            <w:r>
              <w:rPr>
                <w:b w:val="0"/>
                <w:sz w:val="24"/>
                <w:szCs w:val="24"/>
              </w:rPr>
              <w:t>н</w:t>
            </w:r>
            <w:r w:rsidRPr="00BF5E5F">
              <w:rPr>
                <w:b w:val="0"/>
                <w:sz w:val="24"/>
                <w:szCs w:val="24"/>
              </w:rPr>
              <w:t>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A32F39">
              <w:t>//-//</w:t>
            </w:r>
          </w:p>
        </w:tc>
      </w:tr>
      <w:tr w:rsidR="00D16715" w:rsidRPr="00BF5E5F" w:rsidTr="002E4CDC">
        <w:trPr>
          <w:trHeight w:val="3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158</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00257</w:t>
            </w:r>
          </w:p>
        </w:tc>
        <w:tc>
          <w:tcPr>
            <w:tcW w:w="2667" w:type="pct"/>
            <w:tcBorders>
              <w:top w:val="outset" w:sz="6" w:space="0" w:color="000000"/>
              <w:left w:val="outset" w:sz="6" w:space="0" w:color="000000"/>
              <w:bottom w:val="outset" w:sz="6" w:space="0" w:color="000000"/>
              <w:right w:val="outset" w:sz="6" w:space="0" w:color="000000"/>
            </w:tcBorders>
          </w:tcPr>
          <w:p w:rsidR="00D16715" w:rsidRDefault="00D16715" w:rsidP="00D16715">
            <w:pPr>
              <w:jc w:val="both"/>
              <w:rPr>
                <w:b w:val="0"/>
                <w:sz w:val="24"/>
                <w:szCs w:val="24"/>
              </w:rPr>
            </w:pPr>
            <w:r w:rsidRPr="001C500F">
              <w:rPr>
                <w:b w:val="0"/>
                <w:sz w:val="24"/>
                <w:szCs w:val="24"/>
              </w:rPr>
              <w:t>Приватизація державного житлового фонду</w:t>
            </w:r>
          </w:p>
          <w:p w:rsidR="00D16715" w:rsidRPr="001C500F" w:rsidRDefault="00D16715" w:rsidP="00D16715">
            <w:pPr>
              <w:jc w:val="both"/>
              <w:rPr>
                <w:b w:val="0"/>
                <w:sz w:val="24"/>
                <w:szCs w:val="24"/>
              </w:rPr>
            </w:pPr>
            <w:r>
              <w:rPr>
                <w:b w:val="0"/>
                <w:sz w:val="24"/>
                <w:szCs w:val="24"/>
              </w:rPr>
              <w:t>( Видача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A32F39">
              <w:t>//-//</w:t>
            </w:r>
          </w:p>
        </w:tc>
      </w:tr>
      <w:tr w:rsidR="00D16715" w:rsidRPr="00BF5E5F"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159</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00263</w:t>
            </w:r>
          </w:p>
        </w:tc>
        <w:tc>
          <w:tcPr>
            <w:tcW w:w="2667" w:type="pct"/>
            <w:tcBorders>
              <w:top w:val="outset" w:sz="6" w:space="0" w:color="000000"/>
              <w:left w:val="outset" w:sz="6" w:space="0" w:color="000000"/>
              <w:bottom w:val="outset" w:sz="6" w:space="0" w:color="000000"/>
              <w:right w:val="outset" w:sz="6" w:space="0" w:color="000000"/>
            </w:tcBorders>
          </w:tcPr>
          <w:p w:rsidR="00D16715" w:rsidRPr="001C500F" w:rsidRDefault="00D16715" w:rsidP="00D16715">
            <w:pPr>
              <w:jc w:val="both"/>
              <w:rPr>
                <w:b w:val="0"/>
                <w:sz w:val="24"/>
                <w:szCs w:val="24"/>
              </w:rPr>
            </w:pPr>
            <w:r w:rsidRPr="001C500F">
              <w:rPr>
                <w:b w:val="0"/>
                <w:sz w:val="24"/>
                <w:szCs w:val="24"/>
              </w:rPr>
              <w:t>Видача довідки про невикористання права на приватизацію державного житлового фонду</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A32F39">
              <w:t>//-//</w:t>
            </w:r>
          </w:p>
        </w:tc>
      </w:tr>
      <w:tr w:rsidR="00D16715" w:rsidRPr="00BF5E5F" w:rsidTr="002E4CDC">
        <w:trPr>
          <w:trHeight w:val="15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160</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01352</w:t>
            </w:r>
          </w:p>
        </w:tc>
        <w:tc>
          <w:tcPr>
            <w:tcW w:w="2667" w:type="pct"/>
            <w:tcBorders>
              <w:top w:val="outset" w:sz="6" w:space="0" w:color="000000"/>
              <w:left w:val="outset" w:sz="6" w:space="0" w:color="000000"/>
              <w:bottom w:val="outset" w:sz="6" w:space="0" w:color="000000"/>
              <w:right w:val="outset" w:sz="6" w:space="0" w:color="000000"/>
            </w:tcBorders>
          </w:tcPr>
          <w:p w:rsidR="00D16715" w:rsidRPr="001C500F" w:rsidRDefault="00D16715" w:rsidP="00D16715">
            <w:pPr>
              <w:jc w:val="both"/>
              <w:rPr>
                <w:b w:val="0"/>
                <w:sz w:val="24"/>
                <w:szCs w:val="24"/>
              </w:rPr>
            </w:pPr>
            <w:r w:rsidRPr="001C500F">
              <w:rPr>
                <w:b w:val="0"/>
                <w:sz w:val="24"/>
                <w:szCs w:val="24"/>
              </w:rPr>
              <w:t>Видача дубліката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A32F39">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161</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01246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Видача довідки про перебування на квартирному обліку або іншого документа, що підтверджує необхідність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371E3A" w:rsidP="00E23282">
            <w:pPr>
              <w:shd w:val="clear" w:color="auto" w:fill="FFFFFF"/>
              <w:jc w:val="center"/>
              <w:rPr>
                <w:b w:val="0"/>
                <w:bCs/>
                <w:color w:val="000000"/>
                <w:sz w:val="24"/>
                <w:szCs w:val="24"/>
              </w:rPr>
            </w:pPr>
            <w:hyperlink r:id="rId22" w:anchor="Text" w:tgtFrame="_blank" w:history="1">
              <w:r w:rsidR="00934CC0" w:rsidRPr="00733512">
                <w:rPr>
                  <w:b w:val="0"/>
                  <w:color w:val="000000"/>
                  <w:sz w:val="24"/>
                  <w:szCs w:val="24"/>
                  <w:lang w:eastAsia="uk-UA"/>
                </w:rPr>
                <w:t xml:space="preserve">Житловий кодекс Української РСР </w:t>
              </w:r>
            </w:hyperlink>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162</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8955A0" w:rsidP="008955A0">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E23282" w:rsidP="00186BA2">
            <w:pPr>
              <w:jc w:val="both"/>
              <w:rPr>
                <w:b w:val="0"/>
                <w:sz w:val="24"/>
                <w:szCs w:val="24"/>
              </w:rPr>
            </w:pPr>
            <w:r w:rsidRPr="00E23282">
              <w:rPr>
                <w:rFonts w:eastAsia="Calibri"/>
                <w:b w:val="0"/>
                <w:sz w:val="24"/>
                <w:szCs w:val="24"/>
                <w:lang w:eastAsia="en-US"/>
              </w:rPr>
              <w:t>Надання інформації про можливість розміщення тимчасової споруди для провадження підприємницької діяльності</w:t>
            </w:r>
          </w:p>
        </w:tc>
        <w:tc>
          <w:tcPr>
            <w:tcW w:w="1466" w:type="pct"/>
            <w:tcBorders>
              <w:top w:val="outset" w:sz="6" w:space="0" w:color="000000"/>
              <w:left w:val="outset" w:sz="6" w:space="0" w:color="000000"/>
              <w:bottom w:val="outset" w:sz="6" w:space="0" w:color="000000"/>
              <w:right w:val="outset" w:sz="6" w:space="0" w:color="000000"/>
            </w:tcBorders>
          </w:tcPr>
          <w:p w:rsidR="00934CC0" w:rsidRPr="00D16715" w:rsidRDefault="00D16715" w:rsidP="009D3869">
            <w:pPr>
              <w:jc w:val="center"/>
              <w:rPr>
                <w:b w:val="0"/>
                <w:bCs/>
                <w:color w:val="000000"/>
                <w:sz w:val="24"/>
                <w:szCs w:val="24"/>
              </w:rPr>
            </w:pPr>
            <w:r w:rsidRPr="00D16715">
              <w:rPr>
                <w:b w:val="0"/>
                <w:bCs/>
                <w:color w:val="000000"/>
                <w:sz w:val="24"/>
                <w:szCs w:val="24"/>
              </w:rPr>
              <w:t>Закон України “Про регулювання містобудівної діяльності”</w:t>
            </w:r>
          </w:p>
        </w:tc>
      </w:tr>
      <w:tr w:rsidR="00E2328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E23282" w:rsidRPr="00BF5E5F" w:rsidRDefault="001470AA" w:rsidP="009D3869">
            <w:pPr>
              <w:spacing w:before="100" w:beforeAutospacing="1" w:after="119"/>
              <w:jc w:val="center"/>
              <w:rPr>
                <w:b w:val="0"/>
                <w:sz w:val="24"/>
                <w:szCs w:val="24"/>
              </w:rPr>
            </w:pPr>
            <w:r>
              <w:rPr>
                <w:b w:val="0"/>
                <w:sz w:val="24"/>
                <w:szCs w:val="24"/>
              </w:rPr>
              <w:t>163</w:t>
            </w:r>
          </w:p>
        </w:tc>
        <w:tc>
          <w:tcPr>
            <w:tcW w:w="553" w:type="pct"/>
            <w:tcBorders>
              <w:top w:val="outset" w:sz="6" w:space="0" w:color="000000"/>
              <w:left w:val="outset" w:sz="6" w:space="0" w:color="000000"/>
              <w:bottom w:val="outset" w:sz="6" w:space="0" w:color="000000"/>
              <w:right w:val="outset" w:sz="6" w:space="0" w:color="000000"/>
            </w:tcBorders>
          </w:tcPr>
          <w:p w:rsidR="00E23282" w:rsidRDefault="00E23282" w:rsidP="009D3869">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rsidR="00E23282" w:rsidRPr="00BF5E5F" w:rsidRDefault="00371E3A" w:rsidP="00186BA2">
            <w:pPr>
              <w:jc w:val="both"/>
              <w:rPr>
                <w:b w:val="0"/>
                <w:sz w:val="24"/>
                <w:szCs w:val="24"/>
              </w:rPr>
            </w:pPr>
            <w:hyperlink r:id="rId23" w:history="1">
              <w:r w:rsidR="00E23282" w:rsidRPr="00E23282">
                <w:rPr>
                  <w:b w:val="0"/>
                  <w:sz w:val="24"/>
                  <w:szCs w:val="24"/>
                  <w:lang w:eastAsia="uk-UA"/>
                </w:rPr>
                <w:t>Оформлення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E23282" w:rsidRPr="00D16715" w:rsidRDefault="00E23282" w:rsidP="009D3869">
            <w:pPr>
              <w:jc w:val="center"/>
              <w:rPr>
                <w:b w:val="0"/>
                <w:bCs/>
                <w:color w:val="000000"/>
                <w:sz w:val="24"/>
                <w:szCs w:val="24"/>
              </w:rPr>
            </w:pPr>
          </w:p>
        </w:tc>
      </w:tr>
      <w:tr w:rsidR="00E2328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E23282" w:rsidRPr="00BF5E5F" w:rsidRDefault="001470AA" w:rsidP="009D3869">
            <w:pPr>
              <w:spacing w:before="100" w:beforeAutospacing="1" w:after="119"/>
              <w:jc w:val="center"/>
              <w:rPr>
                <w:b w:val="0"/>
                <w:sz w:val="24"/>
                <w:szCs w:val="24"/>
              </w:rPr>
            </w:pPr>
            <w:r>
              <w:rPr>
                <w:b w:val="0"/>
                <w:sz w:val="24"/>
                <w:szCs w:val="24"/>
              </w:rPr>
              <w:t>164</w:t>
            </w:r>
          </w:p>
        </w:tc>
        <w:tc>
          <w:tcPr>
            <w:tcW w:w="553" w:type="pct"/>
            <w:tcBorders>
              <w:top w:val="outset" w:sz="6" w:space="0" w:color="000000"/>
              <w:left w:val="outset" w:sz="6" w:space="0" w:color="000000"/>
              <w:bottom w:val="outset" w:sz="6" w:space="0" w:color="000000"/>
              <w:right w:val="outset" w:sz="6" w:space="0" w:color="000000"/>
            </w:tcBorders>
          </w:tcPr>
          <w:p w:rsidR="00E23282" w:rsidRDefault="00E23282" w:rsidP="009D3869">
            <w:pPr>
              <w:jc w:val="center"/>
              <w:rPr>
                <w:b w:val="0"/>
                <w:sz w:val="24"/>
                <w:szCs w:val="24"/>
              </w:rPr>
            </w:pPr>
            <w:r>
              <w:rPr>
                <w:b w:val="0"/>
                <w:sz w:val="24"/>
                <w:szCs w:val="24"/>
              </w:rPr>
              <w:t>00210</w:t>
            </w:r>
          </w:p>
        </w:tc>
        <w:tc>
          <w:tcPr>
            <w:tcW w:w="2667" w:type="pct"/>
            <w:tcBorders>
              <w:top w:val="outset" w:sz="6" w:space="0" w:color="000000"/>
              <w:left w:val="outset" w:sz="6" w:space="0" w:color="000000"/>
              <w:bottom w:val="outset" w:sz="6" w:space="0" w:color="000000"/>
              <w:right w:val="outset" w:sz="6" w:space="0" w:color="000000"/>
            </w:tcBorders>
          </w:tcPr>
          <w:p w:rsidR="00E23282" w:rsidRPr="00BF5E5F" w:rsidRDefault="00371E3A" w:rsidP="00E23282">
            <w:pPr>
              <w:spacing w:line="276" w:lineRule="atLeast"/>
              <w:jc w:val="both"/>
              <w:rPr>
                <w:b w:val="0"/>
                <w:sz w:val="24"/>
                <w:szCs w:val="24"/>
                <w:lang w:eastAsia="uk-UA"/>
              </w:rPr>
            </w:pPr>
            <w:hyperlink r:id="rId24" w:history="1">
              <w:r w:rsidR="00E23282" w:rsidRPr="00E23282">
                <w:rPr>
                  <w:b w:val="0"/>
                  <w:sz w:val="24"/>
                  <w:szCs w:val="24"/>
                  <w:lang w:eastAsia="uk-UA"/>
                </w:rPr>
                <w:t>Внесення змін до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E23282" w:rsidRPr="00D16715" w:rsidRDefault="00E23282" w:rsidP="009D3869">
            <w:pPr>
              <w:jc w:val="center"/>
              <w:rPr>
                <w:b w:val="0"/>
                <w:bCs/>
                <w:color w:val="000000"/>
                <w:sz w:val="24"/>
                <w:szCs w:val="24"/>
              </w:rPr>
            </w:pPr>
          </w:p>
        </w:tc>
      </w:tr>
      <w:tr w:rsidR="00E2328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E23282" w:rsidRPr="00BF5E5F" w:rsidRDefault="001470AA" w:rsidP="009D3869">
            <w:pPr>
              <w:spacing w:before="100" w:beforeAutospacing="1" w:after="119"/>
              <w:jc w:val="center"/>
              <w:rPr>
                <w:b w:val="0"/>
                <w:sz w:val="24"/>
                <w:szCs w:val="24"/>
              </w:rPr>
            </w:pPr>
            <w:r>
              <w:rPr>
                <w:b w:val="0"/>
                <w:sz w:val="24"/>
                <w:szCs w:val="24"/>
              </w:rPr>
              <w:lastRenderedPageBreak/>
              <w:t>165</w:t>
            </w:r>
          </w:p>
        </w:tc>
        <w:tc>
          <w:tcPr>
            <w:tcW w:w="553" w:type="pct"/>
            <w:tcBorders>
              <w:top w:val="outset" w:sz="6" w:space="0" w:color="000000"/>
              <w:left w:val="outset" w:sz="6" w:space="0" w:color="000000"/>
              <w:bottom w:val="outset" w:sz="6" w:space="0" w:color="000000"/>
              <w:right w:val="outset" w:sz="6" w:space="0" w:color="000000"/>
            </w:tcBorders>
          </w:tcPr>
          <w:p w:rsidR="00E23282" w:rsidRDefault="00E23282" w:rsidP="009D3869">
            <w:pPr>
              <w:jc w:val="center"/>
              <w:rPr>
                <w:b w:val="0"/>
                <w:sz w:val="24"/>
                <w:szCs w:val="24"/>
              </w:rPr>
            </w:pPr>
            <w:r>
              <w:rPr>
                <w:b w:val="0"/>
                <w:sz w:val="24"/>
                <w:szCs w:val="24"/>
              </w:rPr>
              <w:t>00209</w:t>
            </w:r>
          </w:p>
        </w:tc>
        <w:tc>
          <w:tcPr>
            <w:tcW w:w="2667" w:type="pct"/>
            <w:tcBorders>
              <w:top w:val="outset" w:sz="6" w:space="0" w:color="000000"/>
              <w:left w:val="outset" w:sz="6" w:space="0" w:color="000000"/>
              <w:bottom w:val="outset" w:sz="6" w:space="0" w:color="000000"/>
              <w:right w:val="outset" w:sz="6" w:space="0" w:color="000000"/>
            </w:tcBorders>
          </w:tcPr>
          <w:p w:rsidR="00E23282" w:rsidRPr="00BF5E5F" w:rsidRDefault="00371E3A" w:rsidP="00186BA2">
            <w:pPr>
              <w:jc w:val="both"/>
              <w:rPr>
                <w:b w:val="0"/>
                <w:sz w:val="24"/>
                <w:szCs w:val="24"/>
              </w:rPr>
            </w:pPr>
            <w:hyperlink r:id="rId25" w:history="1">
              <w:r w:rsidR="00E23282" w:rsidRPr="00E23282">
                <w:rPr>
                  <w:b w:val="0"/>
                  <w:sz w:val="24"/>
                  <w:szCs w:val="24"/>
                  <w:lang w:eastAsia="uk-UA"/>
                </w:rPr>
                <w:t>Продовження строку дії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E23282" w:rsidRPr="00D16715" w:rsidRDefault="00E23282" w:rsidP="009D3869">
            <w:pPr>
              <w:jc w:val="center"/>
              <w:rPr>
                <w:b w:val="0"/>
                <w:bCs/>
                <w:color w:val="000000"/>
                <w:sz w:val="24"/>
                <w:szCs w:val="24"/>
              </w:rPr>
            </w:pP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166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00183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86BA2">
            <w:pPr>
              <w:jc w:val="both"/>
              <w:rPr>
                <w:b w:val="0"/>
                <w:sz w:val="24"/>
                <w:szCs w:val="24"/>
              </w:rPr>
            </w:pPr>
            <w:r w:rsidRPr="00BF5E5F">
              <w:rPr>
                <w:b w:val="0"/>
                <w:sz w:val="24"/>
                <w:szCs w:val="24"/>
              </w:rPr>
              <w:t>Видача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16715" w:rsidP="009D3869">
            <w:pPr>
              <w:jc w:val="center"/>
              <w:rPr>
                <w:b w:val="0"/>
                <w:bCs/>
                <w:color w:val="000000"/>
                <w:sz w:val="24"/>
                <w:szCs w:val="24"/>
              </w:rPr>
            </w:pPr>
            <w:r>
              <w:rPr>
                <w:b w:val="0"/>
                <w:bCs/>
                <w:color w:val="000000"/>
                <w:sz w:val="24"/>
                <w:szCs w:val="24"/>
              </w:rPr>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167</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821F23" w:rsidP="009D3869">
            <w:pPr>
              <w:jc w:val="center"/>
              <w:rPr>
                <w:b w:val="0"/>
                <w:sz w:val="24"/>
                <w:szCs w:val="24"/>
              </w:rPr>
            </w:pPr>
            <w:r>
              <w:rPr>
                <w:b w:val="0"/>
                <w:sz w:val="24"/>
                <w:szCs w:val="24"/>
              </w:rPr>
              <w:t>00186</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821F23" w:rsidP="00D16715">
            <w:pPr>
              <w:jc w:val="both"/>
              <w:rPr>
                <w:b w:val="0"/>
                <w:sz w:val="24"/>
                <w:szCs w:val="24"/>
              </w:rPr>
            </w:pPr>
            <w:r>
              <w:rPr>
                <w:b w:val="0"/>
                <w:sz w:val="24"/>
                <w:szCs w:val="24"/>
              </w:rPr>
              <w:t>Продовження строку дії</w:t>
            </w:r>
            <w:r w:rsidR="00D16715" w:rsidRPr="00BF5E5F">
              <w:rPr>
                <w:b w:val="0"/>
                <w:sz w:val="24"/>
                <w:szCs w:val="24"/>
              </w:rPr>
              <w:t xml:space="preserve">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168</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00184</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Переоформлення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169</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01346</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Внесення змін у дозвіл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170</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00187</w:t>
            </w:r>
          </w:p>
        </w:tc>
        <w:tc>
          <w:tcPr>
            <w:tcW w:w="2667" w:type="pct"/>
            <w:tcBorders>
              <w:top w:val="outset" w:sz="6" w:space="0" w:color="000000"/>
              <w:left w:val="outset" w:sz="6" w:space="0" w:color="000000"/>
              <w:bottom w:val="outset" w:sz="6" w:space="0" w:color="000000"/>
              <w:right w:val="outset" w:sz="6" w:space="0" w:color="000000"/>
            </w:tcBorders>
          </w:tcPr>
          <w:p w:rsidR="00D16715" w:rsidRPr="00EE23F0" w:rsidRDefault="00D16715" w:rsidP="00D16715">
            <w:pPr>
              <w:jc w:val="both"/>
              <w:rPr>
                <w:b w:val="0"/>
                <w:sz w:val="24"/>
                <w:szCs w:val="24"/>
              </w:rPr>
            </w:pPr>
            <w:r w:rsidRPr="00BF5E5F">
              <w:rPr>
                <w:b w:val="0"/>
                <w:sz w:val="24"/>
                <w:szCs w:val="24"/>
              </w:rPr>
              <w:t>Анулювання, продовження строку дії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171</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00156</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Видача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172</w:t>
            </w:r>
          </w:p>
        </w:tc>
        <w:tc>
          <w:tcPr>
            <w:tcW w:w="553" w:type="pct"/>
            <w:tcBorders>
              <w:top w:val="outset" w:sz="6" w:space="0" w:color="000000"/>
              <w:left w:val="outset" w:sz="6" w:space="0" w:color="000000"/>
              <w:bottom w:val="outset" w:sz="6" w:space="0" w:color="000000"/>
              <w:right w:val="outset" w:sz="6" w:space="0" w:color="000000"/>
            </w:tcBorders>
          </w:tcPr>
          <w:p w:rsidR="00D16715" w:rsidRPr="0096100F" w:rsidRDefault="00D16715" w:rsidP="009D3869">
            <w:pPr>
              <w:jc w:val="center"/>
              <w:rPr>
                <w:b w:val="0"/>
                <w:sz w:val="24"/>
                <w:szCs w:val="24"/>
              </w:rPr>
            </w:pPr>
            <w:r w:rsidRPr="0096100F">
              <w:rPr>
                <w:b w:val="0"/>
                <w:color w:val="333333"/>
                <w:sz w:val="24"/>
                <w:szCs w:val="24"/>
                <w:shd w:val="clear" w:color="auto" w:fill="FFFFFF"/>
              </w:rPr>
              <w:t>02479</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Внесення змін до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173</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00158</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821F23">
            <w:pPr>
              <w:jc w:val="both"/>
              <w:rPr>
                <w:b w:val="0"/>
                <w:sz w:val="24"/>
                <w:szCs w:val="24"/>
              </w:rPr>
            </w:pPr>
            <w:r w:rsidRPr="00BF5E5F">
              <w:rPr>
                <w:b w:val="0"/>
                <w:sz w:val="24"/>
                <w:szCs w:val="24"/>
              </w:rPr>
              <w:t xml:space="preserve">Надання містобудівних умов та обмежень </w:t>
            </w:r>
            <w:r w:rsidRPr="00EE23F0">
              <w:rPr>
                <w:b w:val="0"/>
                <w:sz w:val="24"/>
                <w:szCs w:val="24"/>
              </w:rPr>
              <w:t>для п</w:t>
            </w:r>
            <w:r w:rsidR="00821F23">
              <w:rPr>
                <w:b w:val="0"/>
                <w:sz w:val="24"/>
                <w:szCs w:val="24"/>
              </w:rPr>
              <w:t>роектування об'єкта будівництва</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F7040">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174</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01186</w:t>
            </w:r>
          </w:p>
        </w:tc>
        <w:tc>
          <w:tcPr>
            <w:tcW w:w="2667" w:type="pct"/>
            <w:tcBorders>
              <w:top w:val="outset" w:sz="6" w:space="0" w:color="000000"/>
              <w:left w:val="outset" w:sz="6" w:space="0" w:color="000000"/>
              <w:bottom w:val="outset" w:sz="6" w:space="0" w:color="000000"/>
              <w:right w:val="outset" w:sz="6" w:space="0" w:color="000000"/>
            </w:tcBorders>
          </w:tcPr>
          <w:p w:rsidR="008D60FA" w:rsidRPr="00BF5E5F" w:rsidRDefault="00371E3A" w:rsidP="008D60FA">
            <w:pPr>
              <w:jc w:val="both"/>
              <w:rPr>
                <w:b w:val="0"/>
                <w:sz w:val="24"/>
                <w:szCs w:val="24"/>
              </w:rPr>
            </w:pPr>
            <w:hyperlink r:id="rId26" w:history="1">
              <w:r w:rsidR="008D60FA" w:rsidRPr="00821F23">
                <w:rPr>
                  <w:b w:val="0"/>
                  <w:sz w:val="24"/>
                  <w:szCs w:val="24"/>
                  <w:lang w:eastAsia="uk-UA"/>
                </w:rPr>
                <w:t>Внесення змін до містобудівних умов та обмежень</w:t>
              </w:r>
            </w:hyperlink>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057B5A">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175</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02480</w:t>
            </w:r>
          </w:p>
        </w:tc>
        <w:tc>
          <w:tcPr>
            <w:tcW w:w="2667" w:type="pct"/>
            <w:tcBorders>
              <w:top w:val="outset" w:sz="6" w:space="0" w:color="000000"/>
              <w:left w:val="outset" w:sz="6" w:space="0" w:color="000000"/>
              <w:bottom w:val="outset" w:sz="6" w:space="0" w:color="000000"/>
              <w:right w:val="outset" w:sz="6" w:space="0" w:color="000000"/>
            </w:tcBorders>
          </w:tcPr>
          <w:p w:rsidR="008D60FA" w:rsidRPr="00BF5E5F" w:rsidRDefault="008D60FA" w:rsidP="008D60FA">
            <w:pPr>
              <w:jc w:val="both"/>
              <w:rPr>
                <w:b w:val="0"/>
                <w:sz w:val="24"/>
                <w:szCs w:val="24"/>
              </w:rPr>
            </w:pPr>
            <w:r w:rsidRPr="00821F23">
              <w:rPr>
                <w:b w:val="0"/>
                <w:sz w:val="24"/>
                <w:szCs w:val="24"/>
                <w:lang w:eastAsia="uk-UA"/>
              </w:rPr>
              <w:t>Скасування містобудівних умов та обмежень</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057B5A">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176</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21F23" w:rsidRPr="00821F23" w:rsidRDefault="00821F23" w:rsidP="00821F23">
            <w:pPr>
              <w:spacing w:line="276" w:lineRule="atLeast"/>
              <w:jc w:val="both"/>
              <w:rPr>
                <w:b w:val="0"/>
                <w:sz w:val="24"/>
                <w:szCs w:val="24"/>
                <w:lang w:eastAsia="uk-UA"/>
              </w:rPr>
            </w:pPr>
            <w:r w:rsidRPr="00821F23">
              <w:rPr>
                <w:b w:val="0"/>
                <w:sz w:val="24"/>
                <w:szCs w:val="24"/>
                <w:lang w:eastAsia="uk-UA"/>
              </w:rPr>
              <w:t>Про присвоєння адреси об’єкту будівництва після отримання права на виконання будівельних робіт </w:t>
            </w:r>
          </w:p>
          <w:p w:rsidR="00934CC0" w:rsidRPr="0096100F" w:rsidRDefault="00934CC0" w:rsidP="00186BA2">
            <w:pPr>
              <w:jc w:val="both"/>
              <w:rPr>
                <w:b w:val="0"/>
                <w:sz w:val="24"/>
                <w:szCs w:val="24"/>
                <w:highlight w:val="yellow"/>
              </w:rPr>
            </w:pPr>
          </w:p>
        </w:tc>
        <w:tc>
          <w:tcPr>
            <w:tcW w:w="1466" w:type="pct"/>
            <w:tcBorders>
              <w:top w:val="outset" w:sz="6" w:space="0" w:color="000000"/>
              <w:left w:val="outset" w:sz="6" w:space="0" w:color="000000"/>
              <w:bottom w:val="outset" w:sz="6" w:space="0" w:color="000000"/>
              <w:right w:val="outset" w:sz="6" w:space="0" w:color="000000"/>
            </w:tcBorders>
          </w:tcPr>
          <w:p w:rsidR="00934CC0" w:rsidRPr="0096100F" w:rsidRDefault="00371E3A" w:rsidP="009D3869">
            <w:pPr>
              <w:jc w:val="center"/>
              <w:rPr>
                <w:b w:val="0"/>
                <w:bCs/>
                <w:sz w:val="24"/>
                <w:szCs w:val="24"/>
              </w:rPr>
            </w:pPr>
            <w:hyperlink r:id="rId27" w:tgtFrame="_blank" w:history="1">
              <w:r w:rsidR="00934CC0" w:rsidRPr="0096100F">
                <w:rPr>
                  <w:b w:val="0"/>
                  <w:sz w:val="24"/>
                  <w:szCs w:val="24"/>
                  <w:shd w:val="clear" w:color="auto" w:fill="FFFFFF"/>
                </w:rPr>
                <w:t>Закон України</w:t>
              </w:r>
            </w:hyperlink>
            <w:r w:rsidR="00934CC0" w:rsidRPr="0096100F">
              <w:rPr>
                <w:b w:val="0"/>
                <w:sz w:val="24"/>
                <w:szCs w:val="24"/>
                <w:shd w:val="clear" w:color="auto" w:fill="FFFFFF"/>
              </w:rPr>
              <w:t> “Про регулювання містобудівної діяльності”</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177</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D60FA" w:rsidRPr="00D16715" w:rsidRDefault="008D60FA" w:rsidP="008D60FA">
            <w:pPr>
              <w:jc w:val="both"/>
              <w:rPr>
                <w:b w:val="0"/>
                <w:sz w:val="24"/>
                <w:szCs w:val="24"/>
              </w:rPr>
            </w:pPr>
            <w:r w:rsidRPr="00821F23">
              <w:rPr>
                <w:b w:val="0"/>
                <w:sz w:val="24"/>
                <w:szCs w:val="24"/>
                <w:lang w:eastAsia="uk-UA"/>
              </w:rPr>
              <w:t>Присвоєння адреси закінченому будівництвом об’єкту (після прийняття в експлуатацію)</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0A3505">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178</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01240</w:t>
            </w:r>
          </w:p>
        </w:tc>
        <w:tc>
          <w:tcPr>
            <w:tcW w:w="2667" w:type="pct"/>
            <w:tcBorders>
              <w:top w:val="outset" w:sz="6" w:space="0" w:color="000000"/>
              <w:left w:val="outset" w:sz="6" w:space="0" w:color="000000"/>
              <w:bottom w:val="outset" w:sz="6" w:space="0" w:color="000000"/>
              <w:right w:val="outset" w:sz="6" w:space="0" w:color="000000"/>
            </w:tcBorders>
          </w:tcPr>
          <w:p w:rsidR="008D60FA" w:rsidRPr="00D16715" w:rsidRDefault="008D60FA" w:rsidP="008D60FA">
            <w:pPr>
              <w:jc w:val="both"/>
              <w:rPr>
                <w:b w:val="0"/>
                <w:sz w:val="24"/>
                <w:szCs w:val="24"/>
              </w:rPr>
            </w:pPr>
            <w:r w:rsidRPr="00821F23">
              <w:rPr>
                <w:b w:val="0"/>
                <w:sz w:val="24"/>
                <w:szCs w:val="24"/>
                <w:lang w:eastAsia="uk-UA"/>
              </w:rPr>
              <w:t>Про зміну адреси закінченого будівництвом об’єкту у разі об’єднання, поділу або виділення частки</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0A3505">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179</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D60FA" w:rsidRPr="00D16715" w:rsidRDefault="008D60FA" w:rsidP="008D60FA">
            <w:pPr>
              <w:rPr>
                <w:b w:val="0"/>
                <w:sz w:val="24"/>
                <w:szCs w:val="24"/>
              </w:rPr>
            </w:pPr>
            <w:r w:rsidRPr="00821F23">
              <w:rPr>
                <w:b w:val="0"/>
                <w:sz w:val="24"/>
                <w:szCs w:val="24"/>
                <w:lang w:eastAsia="uk-UA"/>
              </w:rPr>
              <w:t>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 до 09.04.2015 індивідуальні (садибні) житлові будинки, садові, дачні будинки загальною площею до 300 кв. м, а також господарські (присадибні) будівлі і споруди загальною площею до 300 кв. м. </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0A3505">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lastRenderedPageBreak/>
              <w:t>180</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02478</w:t>
            </w:r>
          </w:p>
        </w:tc>
        <w:tc>
          <w:tcPr>
            <w:tcW w:w="2667" w:type="pct"/>
            <w:tcBorders>
              <w:top w:val="outset" w:sz="6" w:space="0" w:color="000000"/>
              <w:left w:val="outset" w:sz="6" w:space="0" w:color="000000"/>
              <w:bottom w:val="outset" w:sz="6" w:space="0" w:color="000000"/>
              <w:right w:val="outset" w:sz="6" w:space="0" w:color="000000"/>
            </w:tcBorders>
          </w:tcPr>
          <w:p w:rsidR="008D60FA" w:rsidRPr="00D16715" w:rsidRDefault="008D60FA" w:rsidP="008D60FA">
            <w:pPr>
              <w:jc w:val="both"/>
              <w:rPr>
                <w:b w:val="0"/>
                <w:sz w:val="24"/>
                <w:szCs w:val="24"/>
              </w:rPr>
            </w:pPr>
            <w:r w:rsidRPr="00821F23">
              <w:rPr>
                <w:b w:val="0"/>
                <w:sz w:val="24"/>
                <w:szCs w:val="24"/>
                <w:lang w:eastAsia="uk-UA"/>
              </w:rPr>
              <w:t>Про зміну/коригування адреси для упорядкування нумерації об’єктів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AB5166">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181</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D60FA" w:rsidRPr="00D16715" w:rsidRDefault="008D60FA" w:rsidP="008D60FA">
            <w:pPr>
              <w:jc w:val="both"/>
              <w:rPr>
                <w:b w:val="0"/>
                <w:sz w:val="24"/>
                <w:szCs w:val="24"/>
              </w:rPr>
            </w:pPr>
            <w:r>
              <w:rPr>
                <w:b w:val="0"/>
                <w:sz w:val="24"/>
                <w:szCs w:val="24"/>
                <w:lang w:eastAsia="uk-UA"/>
              </w:rPr>
              <w:t>Витяг п</w:t>
            </w:r>
            <w:r w:rsidRPr="00821F23">
              <w:rPr>
                <w:b w:val="0"/>
                <w:sz w:val="24"/>
                <w:szCs w:val="24"/>
                <w:lang w:eastAsia="uk-UA"/>
              </w:rPr>
              <w:t>ро підтвердження адреси</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AB5166">
              <w:t>//-//</w:t>
            </w:r>
          </w:p>
        </w:tc>
      </w:tr>
      <w:tr w:rsidR="008D60FA"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8D60FA">
            <w:pPr>
              <w:spacing w:before="100" w:beforeAutospacing="1" w:after="119"/>
              <w:jc w:val="center"/>
              <w:rPr>
                <w:b w:val="0"/>
                <w:sz w:val="24"/>
                <w:szCs w:val="24"/>
              </w:rPr>
            </w:pPr>
            <w:r>
              <w:rPr>
                <w:b w:val="0"/>
                <w:sz w:val="24"/>
                <w:szCs w:val="24"/>
              </w:rPr>
              <w:t>182</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D60FA" w:rsidRPr="00D16715" w:rsidRDefault="008D60FA" w:rsidP="008D60FA">
            <w:pPr>
              <w:jc w:val="both"/>
              <w:rPr>
                <w:b w:val="0"/>
                <w:sz w:val="24"/>
                <w:szCs w:val="24"/>
              </w:rPr>
            </w:pPr>
            <w:r>
              <w:rPr>
                <w:b w:val="0"/>
                <w:sz w:val="24"/>
                <w:szCs w:val="24"/>
                <w:lang w:eastAsia="uk-UA"/>
              </w:rPr>
              <w:t>Витяг про</w:t>
            </w:r>
            <w:r w:rsidRPr="00821F23">
              <w:rPr>
                <w:b w:val="0"/>
                <w:sz w:val="24"/>
                <w:szCs w:val="24"/>
                <w:lang w:eastAsia="uk-UA"/>
              </w:rPr>
              <w:t xml:space="preserve"> видачу адреси</w:t>
            </w:r>
          </w:p>
        </w:tc>
        <w:tc>
          <w:tcPr>
            <w:tcW w:w="1466" w:type="pct"/>
            <w:tcBorders>
              <w:top w:val="outset" w:sz="6" w:space="0" w:color="000000"/>
              <w:left w:val="outset" w:sz="6" w:space="0" w:color="000000"/>
              <w:bottom w:val="outset" w:sz="6" w:space="0" w:color="000000"/>
              <w:right w:val="outset" w:sz="6" w:space="0" w:color="000000"/>
            </w:tcBorders>
          </w:tcPr>
          <w:p w:rsidR="008D60FA" w:rsidRDefault="008D60FA" w:rsidP="008D60FA">
            <w:pPr>
              <w:jc w:val="center"/>
            </w:pPr>
            <w:r w:rsidRPr="00AB5166">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183</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00245</w:t>
            </w:r>
          </w:p>
        </w:tc>
        <w:tc>
          <w:tcPr>
            <w:tcW w:w="2667" w:type="pct"/>
            <w:tcBorders>
              <w:top w:val="outset" w:sz="6" w:space="0" w:color="000000"/>
              <w:left w:val="outset" w:sz="6" w:space="0" w:color="000000"/>
              <w:bottom w:val="outset" w:sz="6" w:space="0" w:color="000000"/>
              <w:right w:val="outset" w:sz="6" w:space="0" w:color="000000"/>
            </w:tcBorders>
          </w:tcPr>
          <w:p w:rsidR="00934CC0" w:rsidRPr="0096100F" w:rsidRDefault="00934CC0" w:rsidP="00186BA2">
            <w:pPr>
              <w:jc w:val="both"/>
              <w:rPr>
                <w:b w:val="0"/>
                <w:sz w:val="24"/>
                <w:szCs w:val="24"/>
                <w:highlight w:val="yellow"/>
              </w:rPr>
            </w:pPr>
            <w:r w:rsidRPr="00BF5E5F">
              <w:rPr>
                <w:b w:val="0"/>
                <w:sz w:val="24"/>
                <w:szCs w:val="24"/>
              </w:rPr>
              <w:t xml:space="preserve">Надання дозволу на переведення житлових приміщень у нежитлові під розміщення об’єктів невиробничої сфери і нежитлових приміщень у житлові в місті Нововолинську </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16715" w:rsidP="009D3869">
            <w:pPr>
              <w:jc w:val="center"/>
              <w:rPr>
                <w:b w:val="0"/>
                <w:bCs/>
                <w:color w:val="000000"/>
                <w:sz w:val="24"/>
                <w:szCs w:val="24"/>
              </w:rPr>
            </w:pPr>
            <w:r w:rsidRPr="00D16715">
              <w:rPr>
                <w:b w:val="0"/>
                <w:bCs/>
                <w:color w:val="000000"/>
                <w:sz w:val="24"/>
                <w:szCs w:val="24"/>
              </w:rPr>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184</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02056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86BA2">
            <w:pPr>
              <w:jc w:val="both"/>
              <w:rPr>
                <w:b w:val="0"/>
                <w:sz w:val="24"/>
                <w:szCs w:val="24"/>
              </w:rPr>
            </w:pPr>
            <w:r w:rsidRPr="001C500F">
              <w:rPr>
                <w:b w:val="0"/>
                <w:sz w:val="24"/>
                <w:szCs w:val="24"/>
              </w:rPr>
              <w:t>Надання дозволу на розроблення містобудівної документації</w:t>
            </w:r>
            <w:r>
              <w:rPr>
                <w:b w:val="0"/>
                <w:sz w:val="24"/>
                <w:szCs w:val="24"/>
              </w:rPr>
              <w:t xml:space="preserve"> </w:t>
            </w:r>
            <w:r w:rsidRPr="001C500F">
              <w:rPr>
                <w:b w:val="0"/>
                <w:sz w:val="24"/>
                <w:szCs w:val="24"/>
              </w:rPr>
              <w:t>(генерального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371E3A" w:rsidP="009D3869">
            <w:pPr>
              <w:jc w:val="center"/>
              <w:rPr>
                <w:b w:val="0"/>
                <w:sz w:val="24"/>
                <w:szCs w:val="24"/>
              </w:rPr>
            </w:pPr>
            <w:hyperlink r:id="rId28" w:anchor="Text" w:tgtFrame="_blank" w:history="1">
              <w:r w:rsidR="00934CC0" w:rsidRPr="00A54172">
                <w:rPr>
                  <w:b w:val="0"/>
                  <w:color w:val="000000"/>
                  <w:sz w:val="24"/>
                  <w:szCs w:val="24"/>
                  <w:shd w:val="clear" w:color="auto" w:fill="FFFFFF"/>
                </w:rPr>
                <w:t xml:space="preserve">Закон України "Про регулювання містобудівної діяльності" </w:t>
              </w:r>
            </w:hyperlink>
          </w:p>
          <w:p w:rsidR="00934CC0" w:rsidRPr="00A54172" w:rsidRDefault="00371E3A" w:rsidP="009D3869">
            <w:pPr>
              <w:jc w:val="center"/>
              <w:rPr>
                <w:b w:val="0"/>
                <w:bCs/>
                <w:color w:val="000000"/>
                <w:sz w:val="24"/>
                <w:szCs w:val="24"/>
              </w:rPr>
            </w:pPr>
            <w:hyperlink r:id="rId29" w:anchor="Text" w:tgtFrame="_blank" w:history="1">
              <w:r w:rsidR="00934CC0" w:rsidRPr="00A54172">
                <w:rPr>
                  <w:b w:val="0"/>
                  <w:color w:val="000000"/>
                  <w:sz w:val="24"/>
                  <w:szCs w:val="24"/>
                  <w:shd w:val="clear" w:color="auto" w:fill="FFFFFF"/>
                </w:rPr>
                <w:t xml:space="preserve">Закон України "Про місцеве самоврядування в Україні" </w:t>
              </w:r>
            </w:hyperlink>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185</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02191</w:t>
            </w:r>
          </w:p>
        </w:tc>
        <w:tc>
          <w:tcPr>
            <w:tcW w:w="2667" w:type="pct"/>
            <w:tcBorders>
              <w:top w:val="outset" w:sz="6" w:space="0" w:color="000000"/>
              <w:left w:val="outset" w:sz="6" w:space="0" w:color="000000"/>
              <w:bottom w:val="outset" w:sz="6" w:space="0" w:color="000000"/>
              <w:right w:val="outset" w:sz="6" w:space="0" w:color="000000"/>
            </w:tcBorders>
          </w:tcPr>
          <w:p w:rsidR="00D16715" w:rsidRPr="001C500F" w:rsidRDefault="00D16715" w:rsidP="00D16715">
            <w:pPr>
              <w:pStyle w:val="2"/>
              <w:rPr>
                <w:b w:val="0"/>
                <w:sz w:val="24"/>
                <w:szCs w:val="24"/>
              </w:rPr>
            </w:pPr>
            <w:r w:rsidRPr="001C500F">
              <w:rPr>
                <w:b w:val="0"/>
                <w:sz w:val="24"/>
                <w:szCs w:val="24"/>
                <w:u w:val="none"/>
              </w:rPr>
              <w:t>Внесення змін в містобудівну док</w:t>
            </w:r>
            <w:r w:rsidR="008955A0">
              <w:rPr>
                <w:b w:val="0"/>
                <w:sz w:val="24"/>
                <w:szCs w:val="24"/>
                <w:u w:val="none"/>
              </w:rPr>
              <w:t>ументацію (генеральний план,</w:t>
            </w:r>
            <w:r w:rsidRPr="001C500F">
              <w:rPr>
                <w:b w:val="0"/>
                <w:sz w:val="24"/>
                <w:szCs w:val="24"/>
                <w:u w:val="none"/>
              </w:rPr>
              <w:t xml:space="preserve"> зонування території, детальний план території)</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60AD9">
              <w:t>//-//</w:t>
            </w:r>
          </w:p>
        </w:tc>
      </w:tr>
      <w:tr w:rsidR="00D16715" w:rsidRPr="00BF5E5F" w:rsidTr="002E4CDC">
        <w:trPr>
          <w:trHeight w:val="107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1470AA" w:rsidP="009D3869">
            <w:pPr>
              <w:spacing w:before="100" w:beforeAutospacing="1" w:after="119"/>
              <w:jc w:val="center"/>
              <w:rPr>
                <w:b w:val="0"/>
                <w:sz w:val="24"/>
                <w:szCs w:val="24"/>
              </w:rPr>
            </w:pPr>
            <w:r>
              <w:rPr>
                <w:b w:val="0"/>
                <w:sz w:val="24"/>
                <w:szCs w:val="24"/>
              </w:rPr>
              <w:t>186</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01835</w:t>
            </w:r>
          </w:p>
        </w:tc>
        <w:tc>
          <w:tcPr>
            <w:tcW w:w="2667" w:type="pct"/>
            <w:tcBorders>
              <w:top w:val="outset" w:sz="6" w:space="0" w:color="000000"/>
              <w:left w:val="outset" w:sz="6" w:space="0" w:color="000000"/>
              <w:bottom w:val="outset" w:sz="6" w:space="0" w:color="000000"/>
              <w:right w:val="outset" w:sz="6" w:space="0" w:color="000000"/>
            </w:tcBorders>
          </w:tcPr>
          <w:p w:rsidR="00D16715" w:rsidRPr="00CF3CB0" w:rsidRDefault="00D16715" w:rsidP="00D16715">
            <w:pPr>
              <w:pStyle w:val="2"/>
              <w:rPr>
                <w:b w:val="0"/>
                <w:sz w:val="24"/>
                <w:szCs w:val="24"/>
                <w:u w:val="none"/>
              </w:rPr>
            </w:pPr>
            <w:r w:rsidRPr="001C500F">
              <w:rPr>
                <w:b w:val="0"/>
                <w:sz w:val="24"/>
                <w:szCs w:val="24"/>
                <w:u w:val="none"/>
              </w:rPr>
              <w:t>Надання дозволу на затвердження містобудівної документації(генерального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9D3869">
            <w:pPr>
              <w:jc w:val="center"/>
            </w:pPr>
            <w:r w:rsidRPr="00160AD9">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187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00157</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54172">
            <w:pPr>
              <w:pStyle w:val="ad"/>
              <w:spacing w:before="0" w:beforeAutospacing="0" w:after="0" w:afterAutospacing="0"/>
              <w:jc w:val="both"/>
              <w:rPr>
                <w:lang w:val="uk-UA"/>
              </w:rPr>
            </w:pPr>
            <w:r>
              <w:rPr>
                <w:lang w:val="uk-UA"/>
              </w:rPr>
              <w:t>Призначення пільги на придбання твердого та рідкого пічного побутового палива і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rsidR="00934CC0" w:rsidRPr="00CF3CB0" w:rsidRDefault="00934CC0" w:rsidP="009D3869">
            <w:pPr>
              <w:jc w:val="center"/>
              <w:rPr>
                <w:b w:val="0"/>
                <w:i/>
                <w:sz w:val="24"/>
                <w:szCs w:val="24"/>
              </w:rPr>
            </w:pPr>
            <w:r w:rsidRPr="00A54172">
              <w:rPr>
                <w:b w:val="0"/>
                <w:sz w:val="24"/>
                <w:szCs w:val="24"/>
                <w:shd w:val="clear" w:color="auto" w:fill="FFFFFF"/>
              </w:rPr>
              <w:t>Закони України </w:t>
            </w:r>
            <w:hyperlink r:id="rId30" w:tgtFrame="_blank" w:history="1">
              <w:r w:rsidRPr="00A54172">
                <w:rPr>
                  <w:b w:val="0"/>
                  <w:sz w:val="24"/>
                  <w:szCs w:val="24"/>
                  <w:shd w:val="clear" w:color="auto" w:fill="FFFFFF"/>
                </w:rPr>
                <w:t>“Про статус ветеранів війни, гарантії їх соціального захисту”</w:t>
              </w:r>
            </w:hyperlink>
            <w:r w:rsidRPr="00A54172">
              <w:rPr>
                <w:b w:val="0"/>
                <w:sz w:val="24"/>
                <w:szCs w:val="24"/>
                <w:shd w:val="clear" w:color="auto" w:fill="FFFFFF"/>
              </w:rPr>
              <w:t>, </w:t>
            </w:r>
            <w:hyperlink r:id="rId31" w:tgtFrame="_blank" w:history="1">
              <w:r w:rsidRPr="00A54172">
                <w:rPr>
                  <w:b w:val="0"/>
                  <w:sz w:val="24"/>
                  <w:szCs w:val="24"/>
                  <w:shd w:val="clear" w:color="auto" w:fill="FFFFFF"/>
                </w:rPr>
                <w:t>“Про жертви нацистських переслідувань”</w:t>
              </w:r>
            </w:hyperlink>
            <w:r w:rsidRPr="00A54172">
              <w:rPr>
                <w:b w:val="0"/>
                <w:sz w:val="24"/>
                <w:szCs w:val="24"/>
                <w:shd w:val="clear" w:color="auto" w:fill="FFFFFF"/>
              </w:rPr>
              <w:t>, </w:t>
            </w:r>
            <w:hyperlink r:id="rId32" w:tgtFrame="_blank" w:history="1">
              <w:r w:rsidRPr="00A54172">
                <w:rPr>
                  <w:b w:val="0"/>
                  <w:sz w:val="24"/>
                  <w:szCs w:val="24"/>
                  <w:shd w:val="clear" w:color="auto" w:fill="FFFFFF"/>
                </w:rPr>
                <w:t>“Про статус і соціальний захист громадян, які постраждали внаслідок Чорнобильської катастрофи”</w:t>
              </w:r>
            </w:hyperlink>
            <w:r w:rsidRPr="00A54172">
              <w:rPr>
                <w:b w:val="0"/>
                <w:sz w:val="24"/>
                <w:szCs w:val="24"/>
                <w:shd w:val="clear" w:color="auto" w:fill="FFFFFF"/>
              </w:rPr>
              <w:t>, </w:t>
            </w:r>
            <w:hyperlink r:id="rId33" w:tgtFrame="_blank" w:history="1">
              <w:r w:rsidRPr="00A54172">
                <w:rPr>
                  <w:b w:val="0"/>
                  <w:sz w:val="24"/>
                  <w:szCs w:val="24"/>
                  <w:shd w:val="clear" w:color="auto" w:fill="FFFFFF"/>
                </w:rPr>
                <w:t>“Про охорону дитинства”</w:t>
              </w:r>
            </w:hyperlink>
          </w:p>
        </w:tc>
      </w:tr>
      <w:tr w:rsidR="00934CC0" w:rsidRPr="00BF5E5F"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188</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00155</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54172">
            <w:pPr>
              <w:pStyle w:val="ad"/>
              <w:spacing w:before="0" w:beforeAutospacing="0" w:after="0" w:afterAutospacing="0"/>
              <w:jc w:val="both"/>
              <w:rPr>
                <w:lang w:val="uk-UA"/>
              </w:rPr>
            </w:pPr>
            <w:r>
              <w:rPr>
                <w:lang w:val="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pPr>
            <w:r w:rsidRPr="00A54172">
              <w:rPr>
                <w:b w:val="0"/>
                <w:bCs/>
                <w:color w:val="000000"/>
                <w:sz w:val="24"/>
                <w:szCs w:val="24"/>
              </w:rPr>
              <w:t>Закон України “Про житлово-комунальні послуги”</w:t>
            </w:r>
          </w:p>
        </w:tc>
      </w:tr>
      <w:tr w:rsidR="00934CC0"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1470AA" w:rsidP="009D3869">
            <w:pPr>
              <w:spacing w:before="100" w:beforeAutospacing="1" w:after="119"/>
              <w:jc w:val="center"/>
              <w:rPr>
                <w:b w:val="0"/>
                <w:sz w:val="24"/>
                <w:szCs w:val="24"/>
              </w:rPr>
            </w:pPr>
            <w:r>
              <w:rPr>
                <w:b w:val="0"/>
                <w:sz w:val="24"/>
                <w:szCs w:val="24"/>
              </w:rPr>
              <w:t>189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01974</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54172">
            <w:pPr>
              <w:pStyle w:val="ad"/>
              <w:spacing w:before="0" w:beforeAutospacing="0" w:after="0" w:afterAutospacing="0"/>
              <w:jc w:val="both"/>
              <w:rPr>
                <w:lang w:val="uk-UA"/>
              </w:rPr>
            </w:pPr>
            <w:r>
              <w:rPr>
                <w:lang w:val="uk-UA"/>
              </w:rPr>
              <w:t>Надання пільг на оплату житлово-комунальних послуг</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pPr>
            <w:r w:rsidRPr="00BF5E5F">
              <w:rPr>
                <w:b w:val="0"/>
                <w:bCs/>
                <w:color w:val="000000"/>
                <w:sz w:val="24"/>
                <w:szCs w:val="24"/>
              </w:rPr>
              <w:t>// - //</w:t>
            </w:r>
          </w:p>
        </w:tc>
      </w:tr>
      <w:tr w:rsidR="008D60F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60FA" w:rsidRPr="00BF5E5F" w:rsidRDefault="001470AA" w:rsidP="009D3869">
            <w:pPr>
              <w:spacing w:before="100" w:beforeAutospacing="1" w:after="119"/>
              <w:jc w:val="center"/>
              <w:rPr>
                <w:b w:val="0"/>
                <w:sz w:val="24"/>
                <w:szCs w:val="24"/>
              </w:rPr>
            </w:pPr>
            <w:r>
              <w:rPr>
                <w:b w:val="0"/>
                <w:sz w:val="24"/>
                <w:szCs w:val="24"/>
              </w:rPr>
              <w:t>190</w:t>
            </w:r>
          </w:p>
        </w:tc>
        <w:tc>
          <w:tcPr>
            <w:tcW w:w="553" w:type="pct"/>
            <w:tcBorders>
              <w:top w:val="outset" w:sz="6" w:space="0" w:color="000000"/>
              <w:left w:val="outset" w:sz="6" w:space="0" w:color="000000"/>
              <w:bottom w:val="outset" w:sz="6" w:space="0" w:color="000000"/>
              <w:right w:val="outset" w:sz="6" w:space="0" w:color="000000"/>
            </w:tcBorders>
          </w:tcPr>
          <w:p w:rsidR="008D60FA" w:rsidRDefault="008D60FA" w:rsidP="009D3869">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8D60FA" w:rsidRDefault="006E0422" w:rsidP="00A54172">
            <w:pPr>
              <w:pStyle w:val="ad"/>
              <w:spacing w:before="0" w:beforeAutospacing="0" w:after="0" w:afterAutospacing="0"/>
              <w:jc w:val="both"/>
              <w:rPr>
                <w:lang w:val="uk-UA"/>
              </w:rPr>
            </w:pPr>
            <w:r>
              <w:rPr>
                <w:lang w:val="uk-UA"/>
              </w:rPr>
              <w:t>*</w:t>
            </w:r>
            <w:r w:rsidRPr="006E0422">
              <w:rPr>
                <w:lang w:val="uk-UA"/>
              </w:rPr>
              <w:t>Прийом документів для перерахунку пенсії</w:t>
            </w:r>
          </w:p>
        </w:tc>
        <w:tc>
          <w:tcPr>
            <w:tcW w:w="1466" w:type="pct"/>
            <w:tcBorders>
              <w:top w:val="outset" w:sz="6" w:space="0" w:color="000000"/>
              <w:left w:val="outset" w:sz="6" w:space="0" w:color="000000"/>
              <w:bottom w:val="outset" w:sz="6" w:space="0" w:color="000000"/>
              <w:right w:val="outset" w:sz="6" w:space="0" w:color="000000"/>
            </w:tcBorders>
          </w:tcPr>
          <w:p w:rsidR="008D60FA" w:rsidRPr="00BF5E5F" w:rsidRDefault="00947BDA" w:rsidP="009D3869">
            <w:pPr>
              <w:jc w:val="center"/>
              <w:rPr>
                <w:b w:val="0"/>
                <w:bCs/>
                <w:color w:val="000000"/>
                <w:sz w:val="24"/>
                <w:szCs w:val="24"/>
              </w:rPr>
            </w:pPr>
            <w:r>
              <w:rPr>
                <w:b w:val="0"/>
                <w:bCs/>
                <w:color w:val="000000"/>
                <w:sz w:val="24"/>
                <w:szCs w:val="24"/>
              </w:rPr>
              <w:t>Закон України «</w:t>
            </w:r>
            <w:r w:rsidRPr="00947BDA">
              <w:rPr>
                <w:b w:val="0"/>
                <w:bCs/>
                <w:color w:val="000000"/>
                <w:sz w:val="24"/>
                <w:szCs w:val="24"/>
              </w:rPr>
              <w:t>Про загальнообов'язкове державне пенсійне страхування</w:t>
            </w:r>
            <w:r>
              <w:rPr>
                <w:b w:val="0"/>
                <w:bCs/>
                <w:color w:val="000000"/>
                <w:sz w:val="24"/>
                <w:szCs w:val="24"/>
              </w:rPr>
              <w:t>»</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lastRenderedPageBreak/>
              <w:t>191</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Default="00947BDA" w:rsidP="00947BDA">
            <w:pPr>
              <w:pStyle w:val="ad"/>
              <w:spacing w:before="0" w:beforeAutospacing="0" w:after="0" w:afterAutospacing="0"/>
              <w:jc w:val="both"/>
              <w:rPr>
                <w:lang w:val="uk-UA"/>
              </w:rPr>
            </w:pPr>
            <w:r>
              <w:rPr>
                <w:lang w:val="uk-UA"/>
              </w:rPr>
              <w:t>*</w:t>
            </w:r>
            <w:r>
              <w:t xml:space="preserve"> </w:t>
            </w:r>
            <w:r>
              <w:rPr>
                <w:lang w:val="uk-UA"/>
              </w:rPr>
              <w:t>Прийом документів на призначення та перерахунок житлових субсидій та пільг на оплату житлово-комунальних послуг, придбання твердого та рідкого пічного побутового палива та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192</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Pr="00BF5E5F" w:rsidRDefault="00947BDA" w:rsidP="00947BDA">
            <w:pPr>
              <w:jc w:val="both"/>
              <w:rPr>
                <w:b w:val="0"/>
                <w:sz w:val="24"/>
                <w:szCs w:val="24"/>
                <w:lang w:eastAsia="uk-UA"/>
              </w:rPr>
            </w:pPr>
            <w:r>
              <w:rPr>
                <w:b w:val="0"/>
                <w:sz w:val="24"/>
                <w:szCs w:val="24"/>
                <w:lang w:eastAsia="uk-UA"/>
              </w:rPr>
              <w:t xml:space="preserve">* </w:t>
            </w:r>
            <w:r w:rsidRPr="00BF5E5F">
              <w:rPr>
                <w:b w:val="0"/>
                <w:sz w:val="24"/>
                <w:szCs w:val="24"/>
                <w:lang w:eastAsia="uk-UA"/>
              </w:rPr>
              <w:t>Видача довідок:</w:t>
            </w:r>
          </w:p>
          <w:p w:rsidR="00947BDA" w:rsidRPr="00BF5E5F" w:rsidRDefault="00947BDA" w:rsidP="00947BDA">
            <w:pPr>
              <w:jc w:val="both"/>
              <w:rPr>
                <w:b w:val="0"/>
                <w:sz w:val="24"/>
                <w:szCs w:val="24"/>
                <w:lang w:eastAsia="uk-UA"/>
              </w:rPr>
            </w:pPr>
            <w:r w:rsidRPr="00BF5E5F">
              <w:rPr>
                <w:b w:val="0"/>
                <w:sz w:val="24"/>
                <w:szCs w:val="24"/>
                <w:lang w:eastAsia="uk-UA"/>
              </w:rPr>
              <w:t>-про розмір пенсії;</w:t>
            </w:r>
          </w:p>
          <w:p w:rsidR="00947BDA" w:rsidRPr="00BF5E5F" w:rsidRDefault="00947BDA" w:rsidP="00947BDA">
            <w:pPr>
              <w:jc w:val="both"/>
              <w:rPr>
                <w:b w:val="0"/>
                <w:sz w:val="24"/>
                <w:szCs w:val="24"/>
                <w:lang w:eastAsia="uk-UA"/>
              </w:rPr>
            </w:pPr>
            <w:r w:rsidRPr="00BF5E5F">
              <w:rPr>
                <w:b w:val="0"/>
                <w:sz w:val="24"/>
                <w:szCs w:val="24"/>
                <w:lang w:eastAsia="uk-UA"/>
              </w:rPr>
              <w:t>-про перебування на обліку;</w:t>
            </w:r>
          </w:p>
          <w:p w:rsidR="00947BDA" w:rsidRDefault="00947BDA" w:rsidP="00947BDA">
            <w:pPr>
              <w:pStyle w:val="ad"/>
              <w:spacing w:before="0" w:beforeAutospacing="0" w:after="0" w:afterAutospacing="0"/>
              <w:jc w:val="both"/>
              <w:rPr>
                <w:lang w:val="uk-UA" w:eastAsia="uk-UA"/>
              </w:rPr>
            </w:pPr>
            <w:r w:rsidRPr="00BF5E5F">
              <w:rPr>
                <w:lang w:eastAsia="uk-UA"/>
              </w:rPr>
              <w:t>-за формою ОК-5 (ОК-2,ОК-7)</w:t>
            </w:r>
            <w:r>
              <w:rPr>
                <w:lang w:val="uk-UA" w:eastAsia="uk-UA"/>
              </w:rPr>
              <w:t>;</w:t>
            </w:r>
          </w:p>
          <w:p w:rsidR="00947BDA" w:rsidRDefault="00947BDA" w:rsidP="00947BDA">
            <w:pPr>
              <w:pStyle w:val="ad"/>
              <w:spacing w:before="0" w:beforeAutospacing="0" w:after="0" w:afterAutospacing="0"/>
              <w:jc w:val="both"/>
              <w:rPr>
                <w:lang w:val="uk-UA" w:eastAsia="uk-UA"/>
              </w:rPr>
            </w:pPr>
            <w:r>
              <w:rPr>
                <w:lang w:val="uk-UA" w:eastAsia="uk-UA"/>
              </w:rPr>
              <w:t>- про перебування на обліку, як одержувача житлової субсидії/пільги;</w:t>
            </w:r>
          </w:p>
          <w:p w:rsidR="00947BDA" w:rsidRPr="006E0422" w:rsidRDefault="00947BDA" w:rsidP="00947BDA">
            <w:pPr>
              <w:pStyle w:val="ad"/>
              <w:spacing w:before="0" w:beforeAutospacing="0" w:after="0" w:afterAutospacing="0"/>
              <w:jc w:val="both"/>
              <w:rPr>
                <w:lang w:val="uk-UA"/>
              </w:rPr>
            </w:pPr>
            <w:r>
              <w:rPr>
                <w:lang w:val="uk-UA" w:eastAsia="uk-UA"/>
              </w:rPr>
              <w:t>- про розмір житлової субсидії/пільги</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193</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Pr="00BF5E5F" w:rsidRDefault="00947BDA" w:rsidP="00947BDA">
            <w:pPr>
              <w:jc w:val="both"/>
              <w:rPr>
                <w:b w:val="0"/>
                <w:sz w:val="24"/>
                <w:szCs w:val="24"/>
                <w:lang w:eastAsia="uk-UA"/>
              </w:rPr>
            </w:pPr>
            <w:r>
              <w:rPr>
                <w:b w:val="0"/>
                <w:sz w:val="24"/>
                <w:szCs w:val="24"/>
                <w:lang w:eastAsia="uk-UA"/>
              </w:rPr>
              <w:t xml:space="preserve">* </w:t>
            </w:r>
            <w:r w:rsidRPr="00BF5E5F">
              <w:rPr>
                <w:b w:val="0"/>
                <w:sz w:val="24"/>
                <w:szCs w:val="24"/>
                <w:lang w:eastAsia="uk-UA"/>
              </w:rPr>
              <w:t>Прийом документів для призначення пенсії:</w:t>
            </w:r>
          </w:p>
          <w:p w:rsidR="00947BDA" w:rsidRPr="00BF5E5F" w:rsidRDefault="00947BDA" w:rsidP="00947BDA">
            <w:pPr>
              <w:jc w:val="both"/>
              <w:rPr>
                <w:b w:val="0"/>
                <w:sz w:val="24"/>
                <w:szCs w:val="24"/>
                <w:lang w:eastAsia="uk-UA"/>
              </w:rPr>
            </w:pPr>
            <w:r w:rsidRPr="00BF5E5F">
              <w:rPr>
                <w:b w:val="0"/>
                <w:sz w:val="24"/>
                <w:szCs w:val="24"/>
                <w:lang w:eastAsia="uk-UA"/>
              </w:rPr>
              <w:t>- за віком;</w:t>
            </w:r>
          </w:p>
          <w:p w:rsidR="00947BDA" w:rsidRPr="00BF5E5F" w:rsidRDefault="00947BDA" w:rsidP="00947BDA">
            <w:pPr>
              <w:jc w:val="both"/>
              <w:rPr>
                <w:b w:val="0"/>
                <w:sz w:val="24"/>
                <w:szCs w:val="24"/>
                <w:lang w:eastAsia="uk-UA"/>
              </w:rPr>
            </w:pPr>
            <w:r w:rsidRPr="00BF5E5F">
              <w:rPr>
                <w:b w:val="0"/>
                <w:sz w:val="24"/>
                <w:szCs w:val="24"/>
                <w:lang w:eastAsia="uk-UA"/>
              </w:rPr>
              <w:t>- за вислугу років;</w:t>
            </w:r>
          </w:p>
          <w:p w:rsidR="00947BDA" w:rsidRPr="00BF5E5F" w:rsidRDefault="00947BDA" w:rsidP="00947BDA">
            <w:pPr>
              <w:jc w:val="both"/>
              <w:rPr>
                <w:b w:val="0"/>
                <w:sz w:val="24"/>
                <w:szCs w:val="24"/>
                <w:lang w:eastAsia="uk-UA"/>
              </w:rPr>
            </w:pPr>
            <w:r w:rsidRPr="00BF5E5F">
              <w:rPr>
                <w:b w:val="0"/>
                <w:sz w:val="24"/>
                <w:szCs w:val="24"/>
                <w:lang w:eastAsia="uk-UA"/>
              </w:rPr>
              <w:t>- за особливі заслуги перед Україною;</w:t>
            </w:r>
          </w:p>
          <w:p w:rsidR="00947BDA" w:rsidRPr="00BF5E5F" w:rsidRDefault="00947BDA" w:rsidP="00947BDA">
            <w:pPr>
              <w:jc w:val="both"/>
              <w:rPr>
                <w:b w:val="0"/>
                <w:sz w:val="24"/>
                <w:szCs w:val="24"/>
                <w:lang w:eastAsia="uk-UA"/>
              </w:rPr>
            </w:pPr>
            <w:r w:rsidRPr="00BF5E5F">
              <w:rPr>
                <w:b w:val="0"/>
                <w:sz w:val="24"/>
                <w:szCs w:val="24"/>
                <w:lang w:eastAsia="uk-UA"/>
              </w:rPr>
              <w:t>- за інвалідністю;</w:t>
            </w:r>
          </w:p>
          <w:p w:rsidR="00947BDA" w:rsidRDefault="00947BDA" w:rsidP="00947BDA">
            <w:pPr>
              <w:pStyle w:val="ad"/>
              <w:spacing w:before="0" w:beforeAutospacing="0" w:after="0" w:afterAutospacing="0"/>
              <w:jc w:val="both"/>
              <w:rPr>
                <w:lang w:val="uk-UA"/>
              </w:rPr>
            </w:pPr>
            <w:r w:rsidRPr="00BF5E5F">
              <w:rPr>
                <w:lang w:eastAsia="uk-UA"/>
              </w:rPr>
              <w:t>- у зв’язку з втратою годувальника</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1C2436">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194</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vAlign w:val="center"/>
          </w:tcPr>
          <w:p w:rsidR="00947BDA" w:rsidRPr="00BF5E5F" w:rsidRDefault="00947BDA" w:rsidP="00947BDA">
            <w:pPr>
              <w:rPr>
                <w:bCs/>
                <w:sz w:val="24"/>
                <w:szCs w:val="24"/>
              </w:rPr>
            </w:pPr>
            <w:r>
              <w:rPr>
                <w:b w:val="0"/>
                <w:sz w:val="24"/>
                <w:szCs w:val="24"/>
                <w:lang w:eastAsia="uk-UA"/>
              </w:rPr>
              <w:t xml:space="preserve">* </w:t>
            </w:r>
            <w:r w:rsidRPr="00BF5E5F">
              <w:rPr>
                <w:b w:val="0"/>
                <w:sz w:val="24"/>
                <w:szCs w:val="24"/>
                <w:lang w:eastAsia="uk-UA"/>
              </w:rPr>
              <w:t>Видача пенсійного посвідчення.</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195</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Pr="00BF5E5F" w:rsidRDefault="00947BDA" w:rsidP="00947BDA">
            <w:pPr>
              <w:jc w:val="both"/>
              <w:rPr>
                <w:b w:val="0"/>
                <w:sz w:val="24"/>
                <w:szCs w:val="24"/>
                <w:lang w:eastAsia="uk-UA"/>
              </w:rPr>
            </w:pPr>
            <w:r>
              <w:rPr>
                <w:b w:val="0"/>
                <w:sz w:val="24"/>
                <w:szCs w:val="24"/>
                <w:lang w:eastAsia="uk-UA"/>
              </w:rPr>
              <w:t xml:space="preserve">* </w:t>
            </w:r>
            <w:r w:rsidRPr="00BF5E5F">
              <w:rPr>
                <w:b w:val="0"/>
                <w:sz w:val="24"/>
                <w:szCs w:val="24"/>
                <w:lang w:eastAsia="uk-UA"/>
              </w:rPr>
              <w:t>Прийом документів для:</w:t>
            </w:r>
          </w:p>
          <w:p w:rsidR="00947BDA" w:rsidRPr="00BF5E5F" w:rsidRDefault="00947BDA" w:rsidP="00947BDA">
            <w:pPr>
              <w:jc w:val="both"/>
              <w:rPr>
                <w:b w:val="0"/>
                <w:sz w:val="24"/>
                <w:szCs w:val="24"/>
                <w:lang w:eastAsia="uk-UA"/>
              </w:rPr>
            </w:pPr>
            <w:r w:rsidRPr="00BF5E5F">
              <w:rPr>
                <w:b w:val="0"/>
                <w:sz w:val="24"/>
                <w:szCs w:val="24"/>
                <w:lang w:eastAsia="uk-UA"/>
              </w:rPr>
              <w:t>- переведення пенсії за новим місцем проживання.</w:t>
            </w:r>
          </w:p>
          <w:p w:rsidR="00947BDA" w:rsidRPr="00BF5E5F" w:rsidRDefault="00947BDA" w:rsidP="00947BDA">
            <w:pPr>
              <w:jc w:val="both"/>
              <w:rPr>
                <w:b w:val="0"/>
                <w:sz w:val="24"/>
                <w:szCs w:val="24"/>
                <w:lang w:eastAsia="uk-UA"/>
              </w:rPr>
            </w:pPr>
            <w:r w:rsidRPr="00BF5E5F">
              <w:rPr>
                <w:b w:val="0"/>
                <w:sz w:val="24"/>
                <w:szCs w:val="24"/>
                <w:lang w:eastAsia="uk-UA"/>
              </w:rPr>
              <w:t>- виплати пенсії за довіреністю.</w:t>
            </w:r>
          </w:p>
          <w:p w:rsidR="00947BDA" w:rsidRPr="00BF5E5F" w:rsidRDefault="00947BDA" w:rsidP="00947BDA">
            <w:pPr>
              <w:jc w:val="both"/>
              <w:rPr>
                <w:b w:val="0"/>
                <w:sz w:val="24"/>
                <w:szCs w:val="24"/>
                <w:lang w:eastAsia="uk-UA"/>
              </w:rPr>
            </w:pPr>
            <w:r w:rsidRPr="00BF5E5F">
              <w:rPr>
                <w:b w:val="0"/>
                <w:sz w:val="24"/>
                <w:szCs w:val="24"/>
                <w:lang w:eastAsia="uk-UA"/>
              </w:rPr>
              <w:t>- зміни способу виплати пенсії.</w:t>
            </w:r>
          </w:p>
          <w:p w:rsidR="00947BDA" w:rsidRPr="00BF5E5F" w:rsidRDefault="00947BDA" w:rsidP="00947BDA">
            <w:pPr>
              <w:jc w:val="both"/>
              <w:rPr>
                <w:b w:val="0"/>
                <w:sz w:val="24"/>
                <w:szCs w:val="24"/>
                <w:lang w:eastAsia="uk-UA"/>
              </w:rPr>
            </w:pPr>
            <w:r w:rsidRPr="00BF5E5F">
              <w:rPr>
                <w:b w:val="0"/>
                <w:sz w:val="24"/>
                <w:szCs w:val="24"/>
                <w:lang w:eastAsia="uk-UA"/>
              </w:rPr>
              <w:t>- припинення виплати пенсії у зв’язку з виїздом.</w:t>
            </w:r>
          </w:p>
          <w:p w:rsidR="00947BDA" w:rsidRPr="00BF5E5F" w:rsidRDefault="00947BDA" w:rsidP="00947BDA">
            <w:pPr>
              <w:jc w:val="both"/>
              <w:rPr>
                <w:b w:val="0"/>
                <w:sz w:val="24"/>
                <w:szCs w:val="24"/>
                <w:lang w:eastAsia="uk-UA"/>
              </w:rPr>
            </w:pPr>
            <w:r w:rsidRPr="00BF5E5F">
              <w:rPr>
                <w:b w:val="0"/>
                <w:sz w:val="24"/>
                <w:szCs w:val="24"/>
                <w:lang w:eastAsia="uk-UA"/>
              </w:rPr>
              <w:t>- поновлення виплати пенсії.</w:t>
            </w:r>
          </w:p>
          <w:p w:rsidR="00947BDA" w:rsidRPr="00BF5E5F" w:rsidRDefault="00947BDA" w:rsidP="00947BDA">
            <w:pPr>
              <w:jc w:val="both"/>
              <w:rPr>
                <w:b w:val="0"/>
                <w:sz w:val="24"/>
                <w:szCs w:val="24"/>
                <w:lang w:eastAsia="uk-UA"/>
              </w:rPr>
            </w:pPr>
            <w:r w:rsidRPr="00BF5E5F">
              <w:rPr>
                <w:b w:val="0"/>
                <w:sz w:val="24"/>
                <w:szCs w:val="24"/>
                <w:lang w:eastAsia="uk-UA"/>
              </w:rPr>
              <w:t>- виплати недоотриманої пенсії.</w:t>
            </w:r>
          </w:p>
          <w:p w:rsidR="00947BDA" w:rsidRDefault="00947BDA" w:rsidP="00947BDA">
            <w:pPr>
              <w:pStyle w:val="ad"/>
              <w:spacing w:before="0" w:beforeAutospacing="0" w:after="0" w:afterAutospacing="0"/>
              <w:jc w:val="both"/>
              <w:rPr>
                <w:lang w:val="uk-UA"/>
              </w:rPr>
            </w:pPr>
            <w:r w:rsidRPr="00BF5E5F">
              <w:rPr>
                <w:lang w:eastAsia="uk-UA"/>
              </w:rPr>
              <w:t>- переведення з одного виду пенсії на інший</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196</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Pr="00947BDA" w:rsidRDefault="00947BDA" w:rsidP="00947BDA">
            <w:pPr>
              <w:jc w:val="both"/>
              <w:rPr>
                <w:b w:val="0"/>
                <w:sz w:val="24"/>
                <w:szCs w:val="24"/>
                <w:lang w:eastAsia="uk-UA"/>
              </w:rPr>
            </w:pPr>
            <w:r>
              <w:rPr>
                <w:b w:val="0"/>
                <w:sz w:val="24"/>
                <w:szCs w:val="24"/>
                <w:lang w:eastAsia="uk-UA"/>
              </w:rPr>
              <w:t>* Реєстрація на веб-порталі електронних ПФУ</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197</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both"/>
              <w:rPr>
                <w:b w:val="0"/>
                <w:sz w:val="24"/>
                <w:szCs w:val="24"/>
                <w:lang w:eastAsia="uk-UA"/>
              </w:rPr>
            </w:pPr>
            <w:r>
              <w:rPr>
                <w:b w:val="0"/>
                <w:sz w:val="24"/>
                <w:szCs w:val="24"/>
                <w:lang w:eastAsia="uk-UA"/>
              </w:rPr>
              <w:t>* Надання інформації, що міститься в Реєстрі застрахованих осіб Державного реєстру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947BDA"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47BDA" w:rsidRPr="00BF5E5F" w:rsidRDefault="001470AA" w:rsidP="00947BDA">
            <w:pPr>
              <w:spacing w:before="100" w:beforeAutospacing="1" w:after="119"/>
              <w:jc w:val="center"/>
              <w:rPr>
                <w:b w:val="0"/>
                <w:sz w:val="24"/>
                <w:szCs w:val="24"/>
              </w:rPr>
            </w:pPr>
            <w:r>
              <w:rPr>
                <w:b w:val="0"/>
                <w:sz w:val="24"/>
                <w:szCs w:val="24"/>
              </w:rPr>
              <w:t>198</w:t>
            </w:r>
          </w:p>
        </w:tc>
        <w:tc>
          <w:tcPr>
            <w:tcW w:w="553"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rPr>
                <w:b w:val="0"/>
                <w:sz w:val="24"/>
                <w:szCs w:val="24"/>
              </w:rPr>
            </w:pPr>
          </w:p>
        </w:tc>
        <w:tc>
          <w:tcPr>
            <w:tcW w:w="2667" w:type="pct"/>
            <w:tcBorders>
              <w:top w:val="outset" w:sz="6" w:space="0" w:color="000000"/>
              <w:left w:val="outset" w:sz="6" w:space="0" w:color="000000"/>
              <w:bottom w:val="outset" w:sz="6" w:space="0" w:color="000000"/>
              <w:right w:val="outset" w:sz="6" w:space="0" w:color="000000"/>
            </w:tcBorders>
          </w:tcPr>
          <w:p w:rsidR="00947BDA" w:rsidRDefault="00947BDA" w:rsidP="00947BDA">
            <w:pPr>
              <w:pStyle w:val="ad"/>
              <w:spacing w:before="0" w:beforeAutospacing="0" w:after="0" w:afterAutospacing="0"/>
              <w:jc w:val="both"/>
              <w:rPr>
                <w:lang w:val="uk-UA"/>
              </w:rPr>
            </w:pPr>
            <w:r>
              <w:rPr>
                <w:lang w:val="uk-UA"/>
              </w:rPr>
              <w:t xml:space="preserve">* </w:t>
            </w:r>
            <w:r w:rsidRPr="00BF5E5F">
              <w:t>Надання допомоги у витребуванні документів, для підтвердження страхового стажу, заробітної плати для призначення (перерахунку) пенсій.</w:t>
            </w:r>
          </w:p>
        </w:tc>
        <w:tc>
          <w:tcPr>
            <w:tcW w:w="1466" w:type="pct"/>
            <w:tcBorders>
              <w:top w:val="outset" w:sz="6" w:space="0" w:color="000000"/>
              <w:left w:val="outset" w:sz="6" w:space="0" w:color="000000"/>
              <w:bottom w:val="outset" w:sz="6" w:space="0" w:color="000000"/>
              <w:right w:val="outset" w:sz="6" w:space="0" w:color="000000"/>
            </w:tcBorders>
          </w:tcPr>
          <w:p w:rsidR="00947BDA" w:rsidRDefault="00947BDA" w:rsidP="00947BDA">
            <w:pPr>
              <w:jc w:val="center"/>
            </w:pPr>
            <w:r w:rsidRPr="00EA1E7E">
              <w:rPr>
                <w:b w:val="0"/>
                <w:bCs/>
                <w:color w:val="000000"/>
                <w:sz w:val="24"/>
                <w:szCs w:val="24"/>
              </w:rPr>
              <w:t>// - //</w:t>
            </w:r>
          </w:p>
        </w:tc>
      </w:tr>
      <w:tr w:rsidR="006E0422" w:rsidRPr="00BF5E5F" w:rsidTr="002E4CDC">
        <w:trPr>
          <w:trHeight w:val="2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199</w:t>
            </w:r>
          </w:p>
        </w:tc>
        <w:tc>
          <w:tcPr>
            <w:tcW w:w="553" w:type="pct"/>
            <w:tcBorders>
              <w:top w:val="outset" w:sz="6" w:space="0" w:color="000000"/>
              <w:left w:val="outset" w:sz="6" w:space="0" w:color="000000"/>
              <w:bottom w:val="outset" w:sz="6" w:space="0" w:color="000000"/>
              <w:right w:val="outset" w:sz="6" w:space="0" w:color="000000"/>
            </w:tcBorders>
          </w:tcPr>
          <w:p w:rsidR="006E0422" w:rsidRPr="00A54172" w:rsidRDefault="006E0422" w:rsidP="006E0422">
            <w:pPr>
              <w:jc w:val="center"/>
              <w:rPr>
                <w:b w:val="0"/>
                <w:sz w:val="24"/>
                <w:szCs w:val="24"/>
              </w:rPr>
            </w:pPr>
            <w:r w:rsidRPr="00A54172">
              <w:rPr>
                <w:b w:val="0"/>
                <w:sz w:val="24"/>
                <w:szCs w:val="24"/>
              </w:rPr>
              <w:t>00162</w:t>
            </w:r>
          </w:p>
        </w:tc>
        <w:tc>
          <w:tcPr>
            <w:tcW w:w="2667" w:type="pct"/>
            <w:tcBorders>
              <w:top w:val="outset" w:sz="6" w:space="0" w:color="000000"/>
              <w:left w:val="outset" w:sz="6" w:space="0" w:color="000000"/>
              <w:bottom w:val="outset" w:sz="6" w:space="0" w:color="000000"/>
              <w:right w:val="outset" w:sz="6" w:space="0" w:color="000000"/>
            </w:tcBorders>
          </w:tcPr>
          <w:p w:rsidR="006E0422" w:rsidRPr="00A54172" w:rsidRDefault="006E0422" w:rsidP="006E0422">
            <w:pPr>
              <w:rPr>
                <w:b w:val="0"/>
                <w:sz w:val="24"/>
                <w:szCs w:val="24"/>
              </w:rPr>
            </w:pPr>
            <w:r w:rsidRPr="00A54172">
              <w:rPr>
                <w:b w:val="0"/>
                <w:sz w:val="24"/>
                <w:szCs w:val="24"/>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1466" w:type="pct"/>
            <w:tcBorders>
              <w:top w:val="outset" w:sz="6" w:space="0" w:color="000000"/>
              <w:left w:val="outset" w:sz="6" w:space="0" w:color="000000"/>
              <w:bottom w:val="outset" w:sz="6" w:space="0" w:color="000000"/>
              <w:right w:val="outset" w:sz="6" w:space="0" w:color="000000"/>
            </w:tcBorders>
          </w:tcPr>
          <w:p w:rsidR="006E0422" w:rsidRPr="00A54172" w:rsidRDefault="00371E3A" w:rsidP="006E0422">
            <w:pPr>
              <w:jc w:val="center"/>
              <w:rPr>
                <w:b w:val="0"/>
                <w:sz w:val="24"/>
                <w:szCs w:val="24"/>
              </w:rPr>
            </w:pPr>
            <w:hyperlink r:id="rId34" w:tgtFrame="_blank" w:history="1">
              <w:r w:rsidR="006E0422" w:rsidRPr="00A54172">
                <w:rPr>
                  <w:b w:val="0"/>
                  <w:sz w:val="24"/>
                  <w:szCs w:val="24"/>
                  <w:shd w:val="clear" w:color="auto" w:fill="FFFFFF"/>
                </w:rPr>
                <w:t>Кодекс цивільного захисту України</w:t>
              </w:r>
            </w:hyperlink>
          </w:p>
        </w:tc>
      </w:tr>
      <w:tr w:rsidR="006E0422" w:rsidRPr="00BF5E5F" w:rsidTr="002E4CDC">
        <w:trPr>
          <w:trHeight w:val="31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200</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міжнародних ветеринарних сертифікатів (для країн СНД – ветеринарні свідоцтва форми № 1, № 2 та № 3) – при переміщенні за межі України</w:t>
            </w:r>
          </w:p>
        </w:tc>
        <w:tc>
          <w:tcPr>
            <w:tcW w:w="1466" w:type="pct"/>
            <w:tcBorders>
              <w:top w:val="outset" w:sz="6" w:space="0" w:color="000000"/>
              <w:left w:val="outset" w:sz="6" w:space="0" w:color="000000"/>
              <w:bottom w:val="outset" w:sz="6" w:space="0" w:color="000000"/>
              <w:right w:val="outset" w:sz="6" w:space="0" w:color="000000"/>
            </w:tcBorders>
          </w:tcPr>
          <w:p w:rsidR="006E0422" w:rsidRPr="002A0A80" w:rsidRDefault="00371E3A" w:rsidP="006E0422">
            <w:pPr>
              <w:jc w:val="center"/>
              <w:rPr>
                <w:b w:val="0"/>
                <w:sz w:val="24"/>
                <w:szCs w:val="24"/>
              </w:rPr>
            </w:pPr>
            <w:hyperlink r:id="rId35" w:tgtFrame="_blank" w:history="1">
              <w:r w:rsidR="006E0422" w:rsidRPr="002A0A80">
                <w:rPr>
                  <w:b w:val="0"/>
                  <w:color w:val="000000"/>
                  <w:sz w:val="24"/>
                  <w:szCs w:val="24"/>
                  <w:shd w:val="clear" w:color="auto" w:fill="FFFFFF"/>
                </w:rPr>
                <w:t>Закон України «Про ветеринарну медицину</w:t>
              </w:r>
            </w:hyperlink>
            <w:r w:rsidR="006E0422" w:rsidRPr="002A0A80">
              <w:rPr>
                <w:b w:val="0"/>
                <w:color w:val="000000"/>
                <w:sz w:val="24"/>
                <w:szCs w:val="24"/>
                <w:shd w:val="clear" w:color="auto" w:fill="FFFFFF"/>
              </w:rPr>
              <w:t>»,</w:t>
            </w:r>
          </w:p>
          <w:p w:rsidR="006E0422" w:rsidRPr="006C4E6D" w:rsidRDefault="006E0422" w:rsidP="006E0422">
            <w:pPr>
              <w:jc w:val="center"/>
              <w:rPr>
                <w:bCs/>
                <w:i/>
                <w:color w:val="000000"/>
                <w:sz w:val="24"/>
                <w:szCs w:val="24"/>
              </w:rPr>
            </w:pPr>
            <w:r w:rsidRPr="002A0A80">
              <w:rPr>
                <w:b w:val="0"/>
                <w:sz w:val="24"/>
                <w:szCs w:val="24"/>
              </w:rPr>
              <w:t>«</w:t>
            </w:r>
            <w:hyperlink r:id="rId36" w:tgtFrame="_blank" w:history="1">
              <w:r w:rsidRPr="002A0A80">
                <w:rPr>
                  <w:b w:val="0"/>
                  <w:color w:val="000000"/>
                  <w:sz w:val="24"/>
                  <w:szCs w:val="24"/>
                  <w:shd w:val="clear" w:color="auto" w:fill="FFFFFF"/>
                </w:rPr>
                <w:t>Про дозвільну систему у сфері господарської діяльності</w:t>
              </w:r>
              <w:r>
                <w:rPr>
                  <w:b w:val="0"/>
                  <w:color w:val="000000"/>
                  <w:sz w:val="24"/>
                  <w:szCs w:val="24"/>
                  <w:shd w:val="clear" w:color="auto" w:fill="FFFFFF"/>
                </w:rPr>
                <w:t>»</w:t>
              </w:r>
              <w:r w:rsidRPr="002A0A80">
                <w:rPr>
                  <w:b w:val="0"/>
                  <w:color w:val="000000"/>
                  <w:sz w:val="24"/>
                  <w:szCs w:val="24"/>
                  <w:shd w:val="clear" w:color="auto" w:fill="FFFFFF"/>
                </w:rPr>
                <w:t> </w:t>
              </w:r>
            </w:hyperlink>
          </w:p>
        </w:tc>
      </w:tr>
      <w:tr w:rsidR="006E0422" w:rsidRPr="00BF5E5F" w:rsidTr="002E4CDC">
        <w:trPr>
          <w:trHeight w:val="13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201</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 xml:space="preserve">Видача ветеринарних свідоцтв (для України – форми № 1 та № 2) – при переміщенні за межі території </w:t>
            </w:r>
            <w:r w:rsidRPr="008F69E0">
              <w:rPr>
                <w:b w:val="0"/>
                <w:sz w:val="24"/>
                <w:szCs w:val="24"/>
              </w:rPr>
              <w:lastRenderedPageBreak/>
              <w:t>Автономної Республіки Крим, областей, міст Києва та Севастополя, районів, міст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lastRenderedPageBreak/>
              <w:t>// - //</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lastRenderedPageBreak/>
              <w:t>202</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bCs/>
                <w:sz w:val="24"/>
                <w:szCs w:val="24"/>
              </w:rPr>
            </w:pPr>
            <w:r>
              <w:rPr>
                <w:b w:val="0"/>
                <w:bCs/>
                <w:sz w:val="24"/>
                <w:szCs w:val="24"/>
              </w:rPr>
              <w:t>01041</w:t>
            </w:r>
          </w:p>
        </w:tc>
        <w:tc>
          <w:tcPr>
            <w:tcW w:w="2667"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ветеринарної довідки – при переміщенні в межах району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rHeight w:val="42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203</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bCs/>
                <w:sz w:val="24"/>
                <w:szCs w:val="24"/>
              </w:rPr>
            </w:pPr>
            <w:r>
              <w:rPr>
                <w:b w:val="0"/>
                <w:bCs/>
                <w:sz w:val="24"/>
                <w:szCs w:val="24"/>
              </w:rPr>
              <w:t>02002</w:t>
            </w:r>
          </w:p>
        </w:tc>
        <w:tc>
          <w:tcPr>
            <w:tcW w:w="2667"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ветеринарно-санітарного паспорта на тварину</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rHeight w:val="34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204</w:t>
            </w:r>
          </w:p>
        </w:tc>
        <w:tc>
          <w:tcPr>
            <w:tcW w:w="553"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sz w:val="24"/>
                <w:szCs w:val="24"/>
              </w:rPr>
            </w:pPr>
            <w:r>
              <w:rPr>
                <w:b w:val="0"/>
                <w:bCs/>
                <w:sz w:val="24"/>
                <w:szCs w:val="24"/>
              </w:rPr>
              <w:t>01587</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(анулювання)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205</w:t>
            </w:r>
          </w:p>
        </w:tc>
        <w:tc>
          <w:tcPr>
            <w:tcW w:w="553"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sz w:val="24"/>
                <w:szCs w:val="24"/>
              </w:rPr>
            </w:pPr>
            <w:r>
              <w:rPr>
                <w:b w:val="0"/>
                <w:bCs/>
                <w:sz w:val="24"/>
                <w:szCs w:val="24"/>
              </w:rPr>
              <w:t>00163</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експлуатаційного дозволу на потужність оператора ринку з виробництва та обігу кормів</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206</w:t>
            </w:r>
          </w:p>
        </w:tc>
        <w:tc>
          <w:tcPr>
            <w:tcW w:w="553"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sz w:val="24"/>
                <w:szCs w:val="24"/>
              </w:rPr>
            </w:pPr>
            <w:r>
              <w:rPr>
                <w:b w:val="0"/>
                <w:bCs/>
                <w:sz w:val="24"/>
                <w:szCs w:val="24"/>
              </w:rPr>
              <w:t>01399</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Державна реєстрація потужностей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rHeight w:val="40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207</w:t>
            </w:r>
          </w:p>
        </w:tc>
        <w:tc>
          <w:tcPr>
            <w:tcW w:w="553"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sz w:val="24"/>
                <w:szCs w:val="24"/>
              </w:rPr>
            </w:pPr>
            <w:r>
              <w:rPr>
                <w:b w:val="0"/>
                <w:bCs/>
                <w:sz w:val="24"/>
                <w:szCs w:val="24"/>
              </w:rPr>
              <w:t>01400</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Внесення змін до відомостей Державного реєстру потужностей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208</w:t>
            </w:r>
          </w:p>
        </w:tc>
        <w:tc>
          <w:tcPr>
            <w:tcW w:w="553"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sz w:val="24"/>
                <w:szCs w:val="24"/>
              </w:rPr>
            </w:pPr>
            <w:r>
              <w:rPr>
                <w:b w:val="0"/>
                <w:bCs/>
                <w:sz w:val="24"/>
                <w:szCs w:val="24"/>
              </w:rPr>
              <w:t>01401</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209</w:t>
            </w:r>
          </w:p>
        </w:tc>
        <w:tc>
          <w:tcPr>
            <w:tcW w:w="553"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sz w:val="24"/>
                <w:szCs w:val="24"/>
              </w:rPr>
            </w:pPr>
            <w:r>
              <w:rPr>
                <w:b w:val="0"/>
                <w:bCs/>
                <w:sz w:val="24"/>
                <w:szCs w:val="24"/>
              </w:rPr>
              <w:t>01611</w:t>
            </w:r>
          </w:p>
        </w:tc>
        <w:tc>
          <w:tcPr>
            <w:tcW w:w="2667"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Затвердження експертної потужності</w:t>
            </w:r>
          </w:p>
        </w:tc>
        <w:tc>
          <w:tcPr>
            <w:tcW w:w="1466" w:type="pct"/>
            <w:tcBorders>
              <w:top w:val="outset" w:sz="6" w:space="0" w:color="000000"/>
              <w:left w:val="outset" w:sz="6" w:space="0" w:color="000000"/>
              <w:bottom w:val="outset" w:sz="6" w:space="0" w:color="000000"/>
              <w:right w:val="outset" w:sz="6" w:space="0" w:color="000000"/>
            </w:tcBorders>
          </w:tcPr>
          <w:p w:rsidR="006E0422" w:rsidRPr="008F69E0" w:rsidRDefault="006E0422" w:rsidP="006E0422">
            <w:pPr>
              <w:jc w:val="center"/>
              <w:rPr>
                <w:b w:val="0"/>
                <w:bCs/>
                <w:color w:val="000000"/>
                <w:sz w:val="24"/>
                <w:szCs w:val="24"/>
              </w:rPr>
            </w:pPr>
            <w:r w:rsidRPr="00BF5E5F">
              <w:rPr>
                <w:b w:val="0"/>
                <w:bCs/>
                <w:sz w:val="24"/>
                <w:szCs w:val="24"/>
              </w:rPr>
              <w:t>// - //</w:t>
            </w:r>
          </w:p>
        </w:tc>
      </w:tr>
      <w:tr w:rsidR="006E0422" w:rsidRPr="00BF5E5F" w:rsidTr="002E4CDC">
        <w:trPr>
          <w:trHeight w:val="29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210</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bCs/>
                <w:sz w:val="24"/>
                <w:szCs w:val="24"/>
              </w:rPr>
            </w:pPr>
            <w:r>
              <w:rPr>
                <w:b w:val="0"/>
                <w:sz w:val="24"/>
                <w:szCs w:val="24"/>
              </w:rPr>
              <w:t>00033</w:t>
            </w:r>
          </w:p>
        </w:tc>
        <w:tc>
          <w:tcPr>
            <w:tcW w:w="2667"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BF5E5F">
              <w:rPr>
                <w:b w:val="0"/>
                <w:sz w:val="24"/>
                <w:szCs w:val="24"/>
              </w:rPr>
              <w:t>Державна реєстрація смерті</w:t>
            </w:r>
          </w:p>
        </w:tc>
        <w:tc>
          <w:tcPr>
            <w:tcW w:w="1466" w:type="pct"/>
            <w:tcBorders>
              <w:top w:val="outset" w:sz="6" w:space="0" w:color="000000"/>
              <w:left w:val="outset" w:sz="6" w:space="0" w:color="000000"/>
              <w:bottom w:val="outset" w:sz="6" w:space="0" w:color="000000"/>
              <w:right w:val="outset" w:sz="6" w:space="0" w:color="000000"/>
            </w:tcBorders>
          </w:tcPr>
          <w:p w:rsidR="006E0422" w:rsidRPr="008955A0" w:rsidRDefault="006E0422" w:rsidP="006E0422">
            <w:pPr>
              <w:jc w:val="center"/>
              <w:rPr>
                <w:b w:val="0"/>
                <w:bCs/>
                <w:color w:val="000000"/>
                <w:sz w:val="24"/>
                <w:szCs w:val="24"/>
              </w:rPr>
            </w:pPr>
            <w:r w:rsidRPr="008955A0">
              <w:rPr>
                <w:b w:val="0"/>
                <w:bCs/>
                <w:color w:val="000000"/>
                <w:sz w:val="24"/>
                <w:szCs w:val="24"/>
              </w:rPr>
              <w:t>Закон України «Про державну реєстрацію актів цивільного стану»</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211</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sz w:val="24"/>
                <w:szCs w:val="24"/>
              </w:rPr>
            </w:pPr>
            <w:r>
              <w:rPr>
                <w:b w:val="0"/>
                <w:sz w:val="24"/>
                <w:szCs w:val="24"/>
              </w:rPr>
              <w:t>00030</w:t>
            </w:r>
          </w:p>
        </w:tc>
        <w:tc>
          <w:tcPr>
            <w:tcW w:w="2667"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both"/>
              <w:rPr>
                <w:b w:val="0"/>
                <w:sz w:val="24"/>
                <w:szCs w:val="24"/>
              </w:rPr>
            </w:pPr>
            <w:r w:rsidRPr="00BF5E5F">
              <w:rPr>
                <w:b w:val="0"/>
                <w:sz w:val="24"/>
                <w:szCs w:val="24"/>
              </w:rPr>
              <w:t>Державна реєстрація народження</w:t>
            </w:r>
            <w:r>
              <w:rPr>
                <w:b w:val="0"/>
                <w:sz w:val="24"/>
                <w:szCs w:val="24"/>
              </w:rPr>
              <w:t xml:space="preserve"> дитини та її походження</w:t>
            </w:r>
            <w:r w:rsidRPr="00BF5E5F">
              <w:rPr>
                <w:b w:val="0"/>
                <w:sz w:val="24"/>
                <w:szCs w:val="24"/>
              </w:rPr>
              <w:t xml:space="preserve"> </w:t>
            </w:r>
          </w:p>
        </w:tc>
        <w:tc>
          <w:tcPr>
            <w:tcW w:w="1466" w:type="pct"/>
            <w:tcBorders>
              <w:top w:val="outset" w:sz="6" w:space="0" w:color="000000"/>
              <w:left w:val="outset" w:sz="6" w:space="0" w:color="000000"/>
              <w:bottom w:val="outset" w:sz="6" w:space="0" w:color="000000"/>
              <w:right w:val="outset" w:sz="6" w:space="0" w:color="000000"/>
            </w:tcBorders>
          </w:tcPr>
          <w:p w:rsidR="006E0422" w:rsidRPr="00EF724A" w:rsidRDefault="006E0422" w:rsidP="006E0422">
            <w:pPr>
              <w:jc w:val="center"/>
              <w:rPr>
                <w:b w:val="0"/>
                <w:bCs/>
                <w:i/>
                <w:color w:val="000000"/>
                <w:sz w:val="24"/>
                <w:szCs w:val="24"/>
              </w:rPr>
            </w:pPr>
            <w:r w:rsidRPr="00BF5E5F">
              <w:rPr>
                <w:b w:val="0"/>
                <w:bCs/>
                <w:color w:val="000000"/>
                <w:sz w:val="24"/>
                <w:szCs w:val="24"/>
              </w:rPr>
              <w:t>// - //</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212</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00237</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sidRPr="00FE61D0">
              <w:rPr>
                <w:b w:val="0"/>
                <w:sz w:val="24"/>
                <w:szCs w:val="24"/>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371E3A">
            <w:pPr>
              <w:jc w:val="center"/>
              <w:rPr>
                <w:b w:val="0"/>
                <w:bCs/>
                <w:color w:val="000000"/>
                <w:sz w:val="24"/>
                <w:szCs w:val="24"/>
              </w:rPr>
            </w:pPr>
            <w:hyperlink r:id="rId37" w:tgtFrame="_blank" w:history="1">
              <w:r w:rsidR="00FE61D0" w:rsidRPr="00FE61D0">
                <w:rPr>
                  <w:rStyle w:val="ae"/>
                  <w:b w:val="0"/>
                  <w:bCs/>
                  <w:sz w:val="24"/>
                  <w:szCs w:val="24"/>
                </w:rPr>
                <w:t>Закон України</w:t>
              </w:r>
            </w:hyperlink>
            <w:r w:rsidR="00FE61D0" w:rsidRPr="00FE61D0">
              <w:rPr>
                <w:b w:val="0"/>
                <w:bCs/>
                <w:color w:val="000000"/>
                <w:sz w:val="24"/>
                <w:szCs w:val="24"/>
              </w:rPr>
              <w:t> “Про статус ветеранів війни, гарантії їх соціального захисту”</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1470AA">
            <w:pPr>
              <w:spacing w:before="100" w:beforeAutospacing="1" w:after="119"/>
              <w:jc w:val="center"/>
              <w:rPr>
                <w:b w:val="0"/>
                <w:sz w:val="24"/>
                <w:szCs w:val="24"/>
              </w:rPr>
            </w:pPr>
            <w:r>
              <w:rPr>
                <w:b w:val="0"/>
                <w:sz w:val="24"/>
                <w:szCs w:val="24"/>
              </w:rPr>
              <w:t>213</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00751</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Установлення статусу, видача посвідчення «Ветеран праці»</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основні засади соціального захисту ветеранів праці та інших громадян похилого віку в Україні"</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214</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01996</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 xml:space="preserve">Закон України про Державний бюджет на відповідний рік, Закон України “Про реабілітацію </w:t>
            </w:r>
            <w:r w:rsidRPr="00FE61D0">
              <w:rPr>
                <w:b w:val="0"/>
                <w:bCs/>
                <w:color w:val="000000"/>
                <w:sz w:val="24"/>
                <w:szCs w:val="24"/>
              </w:rPr>
              <w:lastRenderedPageBreak/>
              <w:t>осіб з інвалідністю в Україні”</w:t>
            </w:r>
          </w:p>
          <w:p w:rsidR="00FE61D0" w:rsidRPr="00FE61D0" w:rsidRDefault="00FE61D0">
            <w:pPr>
              <w:jc w:val="center"/>
              <w:rPr>
                <w:b w:val="0"/>
                <w:bCs/>
                <w:color w:val="000000"/>
                <w:sz w:val="24"/>
                <w:szCs w:val="24"/>
              </w:rPr>
            </w:pP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lastRenderedPageBreak/>
              <w:t>215</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00241</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sidRPr="00FE61D0">
              <w:rPr>
                <w:b w:val="0"/>
                <w:sz w:val="24"/>
                <w:szCs w:val="24"/>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371E3A">
            <w:pPr>
              <w:jc w:val="center"/>
              <w:rPr>
                <w:b w:val="0"/>
                <w:bCs/>
                <w:color w:val="000000"/>
                <w:sz w:val="24"/>
                <w:szCs w:val="24"/>
              </w:rPr>
            </w:pPr>
            <w:hyperlink r:id="rId38" w:tgtFrame="_blank" w:history="1">
              <w:r w:rsidR="00FE61D0" w:rsidRPr="00FE61D0">
                <w:rPr>
                  <w:rStyle w:val="ae"/>
                  <w:b w:val="0"/>
                  <w:bCs/>
                  <w:sz w:val="24"/>
                  <w:szCs w:val="24"/>
                </w:rPr>
                <w:t>Закон України</w:t>
              </w:r>
            </w:hyperlink>
            <w:r w:rsidR="00FE61D0" w:rsidRPr="00FE61D0">
              <w:rPr>
                <w:b w:val="0"/>
                <w:bCs/>
                <w:color w:val="000000"/>
                <w:sz w:val="24"/>
                <w:szCs w:val="24"/>
              </w:rPr>
              <w:t> “Про статус ветеранів війни, гарантії їх соціального захисту”</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216</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00117</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направлення на проходження обласної медико-соціальної експертної комісії для взяття на облік для забезпечення осіб з інвалідністю та дітей з інвалідністю автомобілем</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p w:rsidR="00FE61D0" w:rsidRPr="00FE61D0" w:rsidRDefault="00FE61D0">
            <w:pPr>
              <w:jc w:val="center"/>
              <w:rPr>
                <w:b w:val="0"/>
                <w:bCs/>
                <w:color w:val="000000"/>
                <w:sz w:val="24"/>
                <w:szCs w:val="24"/>
              </w:rPr>
            </w:pP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217</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00220</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статус ветеранів війни, гарантії їх соціального захисту”</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218</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00221</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Призначення грошової компенсації особам з інвалідністю замість санаторно-курортної путівки</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219</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00222</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220</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01255</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статус ветеранів війни, гарантії їх соціального захисту”</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221</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01997</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Забезпечення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Мінсоцполітики</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p w:rsidR="00FE61D0" w:rsidRPr="00FE61D0" w:rsidRDefault="00FE61D0">
            <w:pPr>
              <w:jc w:val="center"/>
              <w:rPr>
                <w:b w:val="0"/>
                <w:bCs/>
                <w:color w:val="000000"/>
                <w:sz w:val="24"/>
                <w:szCs w:val="24"/>
              </w:rPr>
            </w:pP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1470AA">
            <w:pPr>
              <w:spacing w:before="100" w:beforeAutospacing="1" w:after="119"/>
              <w:rPr>
                <w:b w:val="0"/>
                <w:sz w:val="24"/>
                <w:szCs w:val="24"/>
              </w:rPr>
            </w:pPr>
            <w:r>
              <w:rPr>
                <w:b w:val="0"/>
                <w:sz w:val="24"/>
                <w:szCs w:val="24"/>
              </w:rPr>
              <w:t>222</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00225</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Призначення грошових компенсацій особам з інвалідністю на бензин, ремонт і технічне обслуговування автомобілів та на транспортне обслуговування</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реабілітацію осіб з інвалідністю в Україні”</w:t>
            </w:r>
          </w:p>
          <w:p w:rsidR="00FE61D0" w:rsidRPr="00FE61D0" w:rsidRDefault="00FE61D0">
            <w:pPr>
              <w:jc w:val="center"/>
              <w:rPr>
                <w:b w:val="0"/>
                <w:bCs/>
                <w:color w:val="000000"/>
                <w:sz w:val="24"/>
                <w:szCs w:val="24"/>
              </w:rPr>
            </w:pP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223</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00154</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Сімейний кодекс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224</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00133</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соціальної допомоги малозабезпеченим сім’ям</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малозабезпеченим сім’ям”</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lastRenderedPageBreak/>
              <w:t>225</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00143</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державну допомогу сім’ям з дітьми”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226</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00144</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при народженні дитини</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227</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01775</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228</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00147</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при усиновленні дитини</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229</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00149</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на дітей, над якими встановлено опіку чи піклування</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230</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00150</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на дітей одиноким матерям</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231</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00959</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232</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00960</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охорону дитинства”</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233</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00151</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соціальної допомоги особам з інвалідністю з дитинства та дітям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234</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00152</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надбавки на догляд за особами з інвалідністю з дитинства та дітьми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235</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00096</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соціальної допомоги особам, які не мають права на пенсію, та особам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які не мають права на пенсію, та особам з інвалідністю”</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236</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00099</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державної соціальної допомоги на догляд</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237</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00101</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соціальні послуги”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238</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02025</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 xml:space="preserve">Продовження виплати тимчасової державної соціальної допомоги непрацюючій особі, яка досягла </w:t>
            </w:r>
            <w:r>
              <w:rPr>
                <w:b w:val="0"/>
                <w:sz w:val="24"/>
                <w:szCs w:val="24"/>
              </w:rPr>
              <w:lastRenderedPageBreak/>
              <w:t>загального пенсійного віку, але не набула права на пенсійну виплату</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lastRenderedPageBreak/>
              <w:t xml:space="preserve">пункт 5 розділу II “Прикінцеві та перехідні </w:t>
            </w:r>
            <w:r>
              <w:rPr>
                <w:b w:val="0"/>
                <w:bCs/>
                <w:color w:val="000000"/>
                <w:sz w:val="24"/>
                <w:szCs w:val="24"/>
              </w:rPr>
              <w:lastRenderedPageBreak/>
              <w:t>положення” Закону України від 3 жовтня 2017 р. № 2148-VIII “Про внесення змін до деяких законодавчих актів України щодо підвищення пенсій”</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lastRenderedPageBreak/>
              <w:t>239</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00103</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психіатричну допомогу”</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240</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00242</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Видача посвідчень особам з інвалідністю та особам з інвалідністю з дитинства</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241</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02417</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Надання допомоги на проживання внутрішньо переміщеним особам</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забезпечення прав і свобод внутрішньо переміщених осіб”</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242</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01227</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грошової компенсації вартості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243</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01405</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Сімейний кодекс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244</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01386</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245</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00169</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Видача довідки про взяття на облік внутрішньо переміщеної особи</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забезпечення прав і свобод внутрішньо переміщених осіб”</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lastRenderedPageBreak/>
              <w:t>246</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00135</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одноразової винагороди жінкам, яким присвоєно почесне звання України  «Мати-героїня»</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державні нагороди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247</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01195</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Відшкодування вартості послуги з догляду за дитиною до трьох років «муніципальна няня»</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Сімейний кодекс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248</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00243</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Виплата одноразової матеріальної допомоги особам, які постраждали від торгівлі людьми</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протидію торгівлі людьми”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249</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00239</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Видача/заміна посвідчення «Учасник війни»</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статус ветеранів війни, гарантії їх соціального захисту”</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250</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01280</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Визначення кандидата для присвоєння почесного звання України «Мати -  героїня»</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Сімейний кодекс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251</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00230</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sidRPr="00FE61D0">
              <w:rPr>
                <w:b w:val="0"/>
                <w:sz w:val="24"/>
                <w:szCs w:val="24"/>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статус і соціальний захист громадян, які постраждали внаслідок Чорнобильської катастрофи”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252</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00121</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Установлення статусу, видача посвідчень батькам багатодітної сім’ї та дитині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Закон України “Про охорону дитинства”</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253</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01200</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Вклейка фотокартки в посвідчення дитини з багатодітної сім’ї у зв’язку із досягненням 14-річного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254</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01194</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дубліката посвідчення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255</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01196</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Продовження строку дії  посвідчень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256</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00122</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Цивільний кодекс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t>257</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00123</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258</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00124</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259</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00125</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lastRenderedPageBreak/>
              <w:t>260</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00126</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t>261</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00127</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t>262</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01981</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t>263</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00129</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t>264</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00130</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rsidP="00FE61D0">
            <w:pPr>
              <w:spacing w:before="100" w:beforeAutospacing="1" w:after="119"/>
              <w:jc w:val="center"/>
              <w:rPr>
                <w:b w:val="0"/>
                <w:sz w:val="24"/>
                <w:szCs w:val="24"/>
              </w:rPr>
            </w:pPr>
            <w:r>
              <w:rPr>
                <w:b w:val="0"/>
                <w:sz w:val="24"/>
                <w:szCs w:val="24"/>
              </w:rPr>
              <w:t>265</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00131</w:t>
            </w:r>
          </w:p>
        </w:tc>
        <w:tc>
          <w:tcPr>
            <w:tcW w:w="2667"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both"/>
              <w:rPr>
                <w:b w:val="0"/>
                <w:sz w:val="24"/>
                <w:szCs w:val="24"/>
              </w:rPr>
            </w:pPr>
            <w:r w:rsidRPr="00FE61D0">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266</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01980</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267</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01778</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pPr>
              <w:jc w:val="both"/>
              <w:rPr>
                <w:b w:val="0"/>
                <w:sz w:val="24"/>
                <w:szCs w:val="24"/>
              </w:rPr>
            </w:pPr>
            <w:r>
              <w:rPr>
                <w:b w:val="0"/>
                <w:sz w:val="24"/>
                <w:szCs w:val="24"/>
              </w:rPr>
              <w:t>Призначення та реєстрація помічника дієздатній фізичній особі, яка за станом здоров’я не може самостійно здійснювати свої права та виконувати свої обов’язки</w:t>
            </w:r>
          </w:p>
        </w:tc>
        <w:tc>
          <w:tcPr>
            <w:tcW w:w="1466"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bCs/>
                <w:color w:val="000000"/>
                <w:sz w:val="24"/>
                <w:szCs w:val="24"/>
              </w:rPr>
            </w:pPr>
            <w:r>
              <w:rPr>
                <w:b w:val="0"/>
                <w:bCs/>
                <w:color w:val="000000"/>
                <w:sz w:val="24"/>
                <w:szCs w:val="24"/>
              </w:rPr>
              <w:t>Цивільний кодекс України</w:t>
            </w:r>
          </w:p>
        </w:tc>
      </w:tr>
      <w:tr w:rsidR="00FE61D0" w:rsidTr="00FE61D0">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E61D0" w:rsidRDefault="001470AA">
            <w:pPr>
              <w:spacing w:before="100" w:beforeAutospacing="1" w:after="119"/>
              <w:jc w:val="center"/>
              <w:rPr>
                <w:b w:val="0"/>
                <w:sz w:val="24"/>
                <w:szCs w:val="24"/>
              </w:rPr>
            </w:pPr>
            <w:r>
              <w:rPr>
                <w:b w:val="0"/>
                <w:sz w:val="24"/>
                <w:szCs w:val="24"/>
              </w:rPr>
              <w:t>268</w:t>
            </w:r>
          </w:p>
        </w:tc>
        <w:tc>
          <w:tcPr>
            <w:tcW w:w="553" w:type="pct"/>
            <w:tcBorders>
              <w:top w:val="outset" w:sz="6" w:space="0" w:color="000000"/>
              <w:left w:val="outset" w:sz="6" w:space="0" w:color="000000"/>
              <w:bottom w:val="outset" w:sz="6" w:space="0" w:color="000000"/>
              <w:right w:val="outset" w:sz="6" w:space="0" w:color="000000"/>
            </w:tcBorders>
          </w:tcPr>
          <w:p w:rsidR="00FE61D0" w:rsidRDefault="00FE61D0">
            <w:pPr>
              <w:jc w:val="center"/>
              <w:rPr>
                <w:b w:val="0"/>
                <w:sz w:val="24"/>
                <w:szCs w:val="24"/>
              </w:rPr>
            </w:pPr>
            <w:r>
              <w:rPr>
                <w:b w:val="0"/>
                <w:sz w:val="24"/>
                <w:szCs w:val="24"/>
              </w:rPr>
              <w:t>02416</w:t>
            </w:r>
          </w:p>
        </w:tc>
        <w:tc>
          <w:tcPr>
            <w:tcW w:w="2667" w:type="pct"/>
            <w:tcBorders>
              <w:top w:val="outset" w:sz="6" w:space="0" w:color="000000"/>
              <w:left w:val="outset" w:sz="6" w:space="0" w:color="000000"/>
              <w:bottom w:val="outset" w:sz="6" w:space="0" w:color="000000"/>
              <w:right w:val="outset" w:sz="6" w:space="0" w:color="000000"/>
            </w:tcBorders>
          </w:tcPr>
          <w:p w:rsidR="00FE61D0" w:rsidRDefault="00FE61D0" w:rsidP="00FE61D0">
            <w:pPr>
              <w:rPr>
                <w:b w:val="0"/>
                <w:sz w:val="24"/>
                <w:szCs w:val="24"/>
              </w:rPr>
            </w:pPr>
            <w:r w:rsidRPr="00FE61D0">
              <w:rPr>
                <w:b w:val="0"/>
                <w:sz w:val="24"/>
                <w:szCs w:val="24"/>
              </w:rPr>
              <w:t xml:space="preserve">Визначення обсягу компенсації витрат власникам житлового приміщення, що пов’язані з безоплатним розміщенням внутрішньо переміщених осіб </w:t>
            </w:r>
          </w:p>
        </w:tc>
        <w:tc>
          <w:tcPr>
            <w:tcW w:w="1466" w:type="pct"/>
            <w:tcBorders>
              <w:top w:val="outset" w:sz="6" w:space="0" w:color="000000"/>
              <w:left w:val="outset" w:sz="6" w:space="0" w:color="000000"/>
              <w:bottom w:val="outset" w:sz="6" w:space="0" w:color="000000"/>
              <w:right w:val="outset" w:sz="6" w:space="0" w:color="000000"/>
            </w:tcBorders>
          </w:tcPr>
          <w:p w:rsidR="00FE61D0" w:rsidRPr="00FE61D0" w:rsidRDefault="00FE61D0">
            <w:pPr>
              <w:jc w:val="center"/>
              <w:rPr>
                <w:b w:val="0"/>
                <w:bCs/>
                <w:color w:val="000000"/>
                <w:sz w:val="24"/>
                <w:szCs w:val="24"/>
              </w:rPr>
            </w:pPr>
            <w:r w:rsidRPr="00FE61D0">
              <w:rPr>
                <w:b w:val="0"/>
                <w:bCs/>
                <w:color w:val="000000"/>
                <w:sz w:val="24"/>
                <w:szCs w:val="24"/>
              </w:rPr>
              <w:t>Закон України “Про забезпечення прав і свобод внутрішньо переміщених осіб”</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jc w:val="center"/>
              <w:rPr>
                <w:b w:val="0"/>
                <w:sz w:val="24"/>
                <w:szCs w:val="24"/>
              </w:rPr>
            </w:pPr>
            <w:r>
              <w:rPr>
                <w:b w:val="0"/>
                <w:sz w:val="24"/>
                <w:szCs w:val="24"/>
              </w:rPr>
              <w:t>269</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01597</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pStyle w:val="ad"/>
              <w:spacing w:before="0" w:beforeAutospacing="0" w:after="0" w:afterAutospacing="0"/>
              <w:jc w:val="both"/>
              <w:rPr>
                <w:lang w:val="uk-UA"/>
              </w:rPr>
            </w:pPr>
            <w:r w:rsidRPr="008C6030">
              <w:rPr>
                <w:shd w:val="clear" w:color="auto" w:fill="FFFFFF"/>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466" w:type="pct"/>
            <w:tcBorders>
              <w:top w:val="outset" w:sz="6" w:space="0" w:color="000000"/>
              <w:left w:val="outset" w:sz="6" w:space="0" w:color="000000"/>
              <w:bottom w:val="outset" w:sz="6" w:space="0" w:color="000000"/>
              <w:right w:val="outset" w:sz="6" w:space="0" w:color="000000"/>
            </w:tcBorders>
          </w:tcPr>
          <w:p w:rsidR="006E0422" w:rsidRPr="008C6030" w:rsidRDefault="00371E3A" w:rsidP="006E0422">
            <w:pPr>
              <w:jc w:val="center"/>
              <w:rPr>
                <w:b w:val="0"/>
                <w:i/>
                <w:sz w:val="24"/>
                <w:szCs w:val="24"/>
              </w:rPr>
            </w:pPr>
            <w:hyperlink r:id="rId39" w:tgtFrame="_blank" w:history="1">
              <w:r w:rsidR="006E0422" w:rsidRPr="008C6030">
                <w:rPr>
                  <w:b w:val="0"/>
                  <w:sz w:val="24"/>
                  <w:szCs w:val="24"/>
                  <w:shd w:val="clear" w:color="auto" w:fill="FFFFFF"/>
                </w:rPr>
                <w:t>Закон України</w:t>
              </w:r>
            </w:hyperlink>
            <w:r w:rsidR="006E0422" w:rsidRPr="008C6030">
              <w:rPr>
                <w:b w:val="0"/>
                <w:sz w:val="24"/>
                <w:szCs w:val="24"/>
                <w:shd w:val="clear" w:color="auto" w:fill="FFFFFF"/>
              </w:rPr>
              <w:t> “Про статус ветеранів війни, гарантії їх соціального захисту”</w:t>
            </w:r>
          </w:p>
        </w:tc>
      </w:tr>
      <w:tr w:rsidR="006E0422" w:rsidRPr="00BF5E5F" w:rsidTr="002E4CDC">
        <w:trPr>
          <w:trHeight w:val="55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lastRenderedPageBreak/>
              <w:t>270</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00105</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both"/>
              <w:rPr>
                <w:b w:val="0"/>
                <w:sz w:val="24"/>
                <w:szCs w:val="24"/>
              </w:rPr>
            </w:pPr>
            <w:r w:rsidRPr="008C6030">
              <w:rPr>
                <w:b w:val="0"/>
                <w:sz w:val="24"/>
                <w:szCs w:val="24"/>
                <w:shd w:val="clear" w:color="auto" w:fill="FFFFFF"/>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rsidR="006E0422" w:rsidRDefault="006E0422" w:rsidP="006E0422">
            <w:pPr>
              <w:jc w:val="center"/>
            </w:pPr>
            <w:r w:rsidRPr="00AA1281">
              <w:t>//-//</w:t>
            </w:r>
          </w:p>
        </w:tc>
      </w:tr>
      <w:tr w:rsidR="006E0422" w:rsidRPr="00BF5E5F" w:rsidTr="002E4CDC">
        <w:trPr>
          <w:trHeight w:val="88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t>271</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02502</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both"/>
              <w:rPr>
                <w:b w:val="0"/>
                <w:sz w:val="24"/>
                <w:szCs w:val="24"/>
              </w:rPr>
            </w:pPr>
            <w:r w:rsidRPr="008C6030">
              <w:rPr>
                <w:b w:val="0"/>
                <w:sz w:val="24"/>
                <w:szCs w:val="24"/>
                <w:shd w:val="clear" w:color="auto" w:fill="FFFFFF"/>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466" w:type="pct"/>
            <w:tcBorders>
              <w:top w:val="outset" w:sz="6" w:space="0" w:color="000000"/>
              <w:left w:val="outset" w:sz="6" w:space="0" w:color="000000"/>
              <w:bottom w:val="outset" w:sz="6" w:space="0" w:color="000000"/>
              <w:right w:val="outset" w:sz="6" w:space="0" w:color="000000"/>
            </w:tcBorders>
          </w:tcPr>
          <w:p w:rsidR="006E0422" w:rsidRDefault="006E0422" w:rsidP="006E0422">
            <w:pPr>
              <w:jc w:val="center"/>
            </w:pPr>
            <w:r w:rsidRPr="00AA1281">
              <w:t>//-//</w:t>
            </w:r>
          </w:p>
        </w:tc>
      </w:tr>
      <w:tr w:rsidR="006E0422" w:rsidRPr="00BF5E5F" w:rsidTr="002E4CDC">
        <w:trPr>
          <w:trHeight w:val="11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t>272</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01284</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both"/>
              <w:rPr>
                <w:b w:val="0"/>
                <w:sz w:val="24"/>
                <w:szCs w:val="24"/>
              </w:rPr>
            </w:pPr>
            <w:r w:rsidRPr="008C6030">
              <w:rPr>
                <w:b w:val="0"/>
                <w:sz w:val="24"/>
                <w:szCs w:val="24"/>
                <w:shd w:val="clear" w:color="auto" w:fill="FFFFFF"/>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1466" w:type="pct"/>
            <w:tcBorders>
              <w:top w:val="outset" w:sz="6" w:space="0" w:color="000000"/>
              <w:left w:val="outset" w:sz="6" w:space="0" w:color="000000"/>
              <w:bottom w:val="outset" w:sz="6" w:space="0" w:color="000000"/>
              <w:right w:val="outset" w:sz="6" w:space="0" w:color="000000"/>
            </w:tcBorders>
          </w:tcPr>
          <w:p w:rsidR="006E0422" w:rsidRDefault="006E0422" w:rsidP="006E0422">
            <w:pPr>
              <w:jc w:val="center"/>
            </w:pPr>
            <w:r w:rsidRPr="00AA1281">
              <w:t>//-//</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t>273</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02266</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pStyle w:val="ab"/>
              <w:ind w:left="0"/>
              <w:jc w:val="both"/>
              <w:rPr>
                <w:b w:val="0"/>
                <w:sz w:val="24"/>
                <w:szCs w:val="24"/>
              </w:rPr>
            </w:pPr>
            <w:r w:rsidRPr="008C6030">
              <w:rPr>
                <w:b w:val="0"/>
                <w:sz w:val="24"/>
                <w:szCs w:val="24"/>
                <w:shd w:val="clear" w:color="auto" w:fill="FFFFFF"/>
              </w:rPr>
              <w:t>Надання відомостей з Єдиного державного реєстру ветеранів війни</w:t>
            </w:r>
          </w:p>
        </w:tc>
        <w:tc>
          <w:tcPr>
            <w:tcW w:w="1466" w:type="pct"/>
            <w:tcBorders>
              <w:top w:val="outset" w:sz="6" w:space="0" w:color="000000"/>
              <w:left w:val="outset" w:sz="6" w:space="0" w:color="000000"/>
              <w:bottom w:val="outset" w:sz="6" w:space="0" w:color="000000"/>
              <w:right w:val="outset" w:sz="6" w:space="0" w:color="000000"/>
            </w:tcBorders>
          </w:tcPr>
          <w:p w:rsidR="006E0422" w:rsidRDefault="006E0422" w:rsidP="006E0422">
            <w:pPr>
              <w:jc w:val="center"/>
            </w:pPr>
            <w:r w:rsidRPr="00AA1281">
              <w:t>//-//</w:t>
            </w:r>
          </w:p>
        </w:tc>
      </w:tr>
      <w:tr w:rsidR="006E0422" w:rsidRPr="00BF5E5F" w:rsidTr="002E4CDC">
        <w:trPr>
          <w:trHeight w:val="81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t>274</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01286</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both"/>
              <w:rPr>
                <w:b w:val="0"/>
                <w:sz w:val="24"/>
                <w:szCs w:val="24"/>
              </w:rPr>
            </w:pPr>
            <w:r w:rsidRPr="008C6030">
              <w:rPr>
                <w:b w:val="0"/>
                <w:sz w:val="24"/>
                <w:szCs w:val="24"/>
                <w:shd w:val="clear" w:color="auto" w:fill="FFFFFF"/>
              </w:rPr>
              <w:t>Встановлення статусу учасника бойових дій,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Закон України “Про статус ветеранів війни, гарантії їх соціального захисту”</w:t>
            </w:r>
          </w:p>
        </w:tc>
      </w:tr>
      <w:tr w:rsidR="006E0422" w:rsidRPr="00BF5E5F" w:rsidTr="002E4CDC">
        <w:trPr>
          <w:trHeight w:val="3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t>275</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01285</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both"/>
              <w:rPr>
                <w:b w:val="0"/>
                <w:sz w:val="24"/>
                <w:szCs w:val="24"/>
              </w:rPr>
            </w:pPr>
            <w:r w:rsidRPr="008C6030">
              <w:rPr>
                <w:b w:val="0"/>
                <w:sz w:val="24"/>
                <w:szCs w:val="24"/>
                <w:shd w:val="clear" w:color="auto" w:fill="FFFFFF"/>
              </w:rPr>
              <w:t>Позбавлення статусу учасника бойових дій за заявою такої особи</w:t>
            </w:r>
          </w:p>
        </w:tc>
        <w:tc>
          <w:tcPr>
            <w:tcW w:w="1466"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Закон України “Про статус ветеранів війни, гарантії їх соціального захисту”</w:t>
            </w:r>
          </w:p>
        </w:tc>
      </w:tr>
      <w:tr w:rsidR="006E0422" w:rsidRPr="00BF5E5F" w:rsidTr="002E4CDC">
        <w:trPr>
          <w:trHeight w:val="23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8C6030" w:rsidRDefault="001470AA" w:rsidP="006E0422">
            <w:pPr>
              <w:spacing w:before="100" w:beforeAutospacing="1" w:after="119"/>
              <w:jc w:val="center"/>
              <w:rPr>
                <w:b w:val="0"/>
                <w:sz w:val="24"/>
                <w:szCs w:val="24"/>
              </w:rPr>
            </w:pPr>
            <w:r>
              <w:rPr>
                <w:b w:val="0"/>
                <w:sz w:val="24"/>
                <w:szCs w:val="24"/>
              </w:rPr>
              <w:t>276</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sz w:val="24"/>
                <w:szCs w:val="24"/>
              </w:rPr>
              <w:t>01877</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both"/>
              <w:rPr>
                <w:b w:val="0"/>
                <w:sz w:val="24"/>
                <w:szCs w:val="24"/>
              </w:rPr>
            </w:pPr>
            <w:r w:rsidRPr="008C6030">
              <w:rPr>
                <w:b w:val="0"/>
                <w:sz w:val="24"/>
                <w:szCs w:val="24"/>
                <w:shd w:val="clear" w:color="auto" w:fill="FFFFFF"/>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8C6030">
              <w:rPr>
                <w:b w:val="0"/>
                <w:sz w:val="24"/>
                <w:szCs w:val="24"/>
                <w:shd w:val="clear" w:color="auto" w:fill="FFFFFF"/>
              </w:rPr>
              <w:lastRenderedPageBreak/>
              <w:t>України та/або іншої країни проти України, бойових дій та збройного конфлікту</w:t>
            </w:r>
          </w:p>
        </w:tc>
        <w:tc>
          <w:tcPr>
            <w:tcW w:w="1466" w:type="pct"/>
            <w:tcBorders>
              <w:top w:val="outset" w:sz="6" w:space="0" w:color="000000"/>
              <w:left w:val="outset" w:sz="6" w:space="0" w:color="000000"/>
              <w:bottom w:val="outset" w:sz="6" w:space="0" w:color="000000"/>
              <w:right w:val="outset" w:sz="6" w:space="0" w:color="000000"/>
            </w:tcBorders>
          </w:tcPr>
          <w:p w:rsidR="006E0422" w:rsidRPr="008C6030" w:rsidRDefault="00371E3A" w:rsidP="006E0422">
            <w:pPr>
              <w:jc w:val="center"/>
              <w:rPr>
                <w:b w:val="0"/>
                <w:sz w:val="24"/>
                <w:szCs w:val="24"/>
              </w:rPr>
            </w:pPr>
            <w:hyperlink r:id="rId40" w:tgtFrame="_blank" w:history="1">
              <w:r w:rsidR="006E0422" w:rsidRPr="008C6030">
                <w:rPr>
                  <w:b w:val="0"/>
                  <w:sz w:val="24"/>
                  <w:szCs w:val="24"/>
                  <w:shd w:val="clear" w:color="auto" w:fill="FFFFFF"/>
                </w:rPr>
                <w:t>Закон України</w:t>
              </w:r>
            </w:hyperlink>
            <w:r w:rsidR="006E0422" w:rsidRPr="008C6030">
              <w:rPr>
                <w:b w:val="0"/>
                <w:sz w:val="24"/>
                <w:szCs w:val="24"/>
                <w:shd w:val="clear" w:color="auto" w:fill="FFFFFF"/>
              </w:rPr>
              <w:t> “Про волонтерську діяльність”</w:t>
            </w:r>
          </w:p>
        </w:tc>
      </w:tr>
      <w:tr w:rsidR="006E042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lastRenderedPageBreak/>
              <w:t>277</w:t>
            </w:r>
          </w:p>
        </w:tc>
        <w:tc>
          <w:tcPr>
            <w:tcW w:w="553"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jc w:val="center"/>
              <w:rPr>
                <w:b w:val="0"/>
                <w:sz w:val="24"/>
                <w:szCs w:val="24"/>
              </w:rPr>
            </w:pPr>
            <w:r w:rsidRPr="008C6030">
              <w:rPr>
                <w:b w:val="0"/>
                <w:color w:val="333333"/>
                <w:sz w:val="24"/>
                <w:szCs w:val="24"/>
                <w:shd w:val="clear" w:color="auto" w:fill="FFFFFF"/>
              </w:rPr>
              <w:t>02499</w:t>
            </w:r>
          </w:p>
        </w:tc>
        <w:tc>
          <w:tcPr>
            <w:tcW w:w="2667" w:type="pct"/>
            <w:tcBorders>
              <w:top w:val="outset" w:sz="6" w:space="0" w:color="000000"/>
              <w:left w:val="outset" w:sz="6" w:space="0" w:color="000000"/>
              <w:bottom w:val="outset" w:sz="6" w:space="0" w:color="000000"/>
              <w:right w:val="outset" w:sz="6" w:space="0" w:color="000000"/>
            </w:tcBorders>
          </w:tcPr>
          <w:p w:rsidR="006E0422" w:rsidRPr="008C6030" w:rsidRDefault="006E0422" w:rsidP="006E0422">
            <w:pPr>
              <w:rPr>
                <w:b w:val="0"/>
                <w:sz w:val="24"/>
                <w:szCs w:val="24"/>
              </w:rPr>
            </w:pPr>
            <w:r w:rsidRPr="008C6030">
              <w:rPr>
                <w:b w:val="0"/>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p w:rsidR="006E0422" w:rsidRPr="00BF5E5F" w:rsidRDefault="006E0422" w:rsidP="006E0422">
            <w:pPr>
              <w:jc w:val="both"/>
              <w:rPr>
                <w:b w:val="0"/>
                <w:sz w:val="24"/>
                <w:szCs w:val="24"/>
              </w:rPr>
            </w:pPr>
          </w:p>
        </w:tc>
        <w:tc>
          <w:tcPr>
            <w:tcW w:w="1466"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pPr>
            <w:r>
              <w:t>//-//</w:t>
            </w:r>
          </w:p>
        </w:tc>
      </w:tr>
      <w:tr w:rsidR="006E042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5218C6" w:rsidRDefault="001470AA" w:rsidP="006E0422">
            <w:pPr>
              <w:spacing w:before="100" w:beforeAutospacing="1" w:after="119"/>
              <w:jc w:val="center"/>
              <w:rPr>
                <w:b w:val="0"/>
                <w:sz w:val="24"/>
                <w:szCs w:val="24"/>
              </w:rPr>
            </w:pPr>
            <w:r>
              <w:rPr>
                <w:b w:val="0"/>
                <w:sz w:val="24"/>
                <w:szCs w:val="24"/>
              </w:rPr>
              <w:t>278</w:t>
            </w:r>
          </w:p>
        </w:tc>
        <w:tc>
          <w:tcPr>
            <w:tcW w:w="553"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sidRPr="005218C6">
              <w:rPr>
                <w:b w:val="0"/>
                <w:sz w:val="24"/>
                <w:szCs w:val="24"/>
              </w:rPr>
              <w:t>02347</w:t>
            </w:r>
          </w:p>
        </w:tc>
        <w:tc>
          <w:tcPr>
            <w:tcW w:w="2667"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both"/>
              <w:rPr>
                <w:b w:val="0"/>
                <w:sz w:val="24"/>
                <w:szCs w:val="24"/>
              </w:rPr>
            </w:pPr>
            <w:r w:rsidRPr="005218C6">
              <w:rPr>
                <w:b w:val="0"/>
                <w:sz w:val="24"/>
                <w:szCs w:val="24"/>
                <w:shd w:val="clear" w:color="auto" w:fill="FFFFFF"/>
              </w:rPr>
              <w:t>Призначення виплати щорічної разової грошової допомоги ветеранам війни і жертвам нацистських переслідувань</w:t>
            </w:r>
          </w:p>
        </w:tc>
        <w:tc>
          <w:tcPr>
            <w:tcW w:w="1466"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Pr>
                <w:b w:val="0"/>
                <w:sz w:val="24"/>
                <w:szCs w:val="24"/>
              </w:rPr>
              <w:t>//-//</w:t>
            </w:r>
          </w:p>
        </w:tc>
      </w:tr>
      <w:tr w:rsidR="006E0422" w:rsidRPr="00BF5E5F" w:rsidTr="002E4CDC">
        <w:trPr>
          <w:trHeight w:val="77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5218C6" w:rsidRDefault="001470AA" w:rsidP="006E0422">
            <w:pPr>
              <w:spacing w:before="100" w:beforeAutospacing="1" w:after="119"/>
              <w:jc w:val="center"/>
              <w:rPr>
                <w:b w:val="0"/>
                <w:sz w:val="24"/>
                <w:szCs w:val="24"/>
              </w:rPr>
            </w:pPr>
            <w:r>
              <w:rPr>
                <w:b w:val="0"/>
                <w:sz w:val="24"/>
                <w:szCs w:val="24"/>
              </w:rPr>
              <w:t>279</w:t>
            </w:r>
          </w:p>
        </w:tc>
        <w:tc>
          <w:tcPr>
            <w:tcW w:w="553"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sidRPr="005218C6">
              <w:rPr>
                <w:b w:val="0"/>
                <w:sz w:val="24"/>
                <w:szCs w:val="24"/>
              </w:rPr>
              <w:t>01735</w:t>
            </w:r>
          </w:p>
        </w:tc>
        <w:tc>
          <w:tcPr>
            <w:tcW w:w="2667"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both"/>
              <w:rPr>
                <w:b w:val="0"/>
                <w:sz w:val="24"/>
                <w:szCs w:val="24"/>
              </w:rPr>
            </w:pPr>
            <w:r w:rsidRPr="005218C6">
              <w:rPr>
                <w:b w:val="0"/>
                <w:sz w:val="24"/>
                <w:szCs w:val="24"/>
                <w:shd w:val="clear" w:color="auto" w:fill="FFFFFF"/>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1466"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Pr>
                <w:b w:val="0"/>
                <w:sz w:val="24"/>
                <w:szCs w:val="24"/>
              </w:rPr>
              <w:t>//-//</w:t>
            </w:r>
          </w:p>
        </w:tc>
      </w:tr>
      <w:tr w:rsidR="006E0422" w:rsidRPr="00BF5E5F"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5218C6" w:rsidRDefault="001470AA" w:rsidP="006E0422">
            <w:pPr>
              <w:spacing w:before="100" w:beforeAutospacing="1" w:after="119"/>
              <w:jc w:val="center"/>
              <w:rPr>
                <w:b w:val="0"/>
                <w:sz w:val="24"/>
                <w:szCs w:val="24"/>
              </w:rPr>
            </w:pPr>
            <w:r>
              <w:rPr>
                <w:b w:val="0"/>
                <w:sz w:val="24"/>
                <w:szCs w:val="24"/>
              </w:rPr>
              <w:t>280</w:t>
            </w:r>
          </w:p>
        </w:tc>
        <w:tc>
          <w:tcPr>
            <w:tcW w:w="553"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sidRPr="005218C6">
              <w:rPr>
                <w:b w:val="0"/>
                <w:sz w:val="24"/>
                <w:szCs w:val="24"/>
              </w:rPr>
              <w:t>02216</w:t>
            </w:r>
          </w:p>
        </w:tc>
        <w:tc>
          <w:tcPr>
            <w:tcW w:w="2667"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both"/>
              <w:rPr>
                <w:b w:val="0"/>
                <w:sz w:val="24"/>
                <w:szCs w:val="24"/>
              </w:rPr>
            </w:pPr>
            <w:r w:rsidRPr="005218C6">
              <w:rPr>
                <w:b w:val="0"/>
                <w:sz w:val="24"/>
                <w:szCs w:val="24"/>
                <w:shd w:val="clear" w:color="auto" w:fill="FFFFFF"/>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1466"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sidRPr="005218C6">
              <w:rPr>
                <w:b w:val="0"/>
                <w:sz w:val="24"/>
                <w:szCs w:val="24"/>
                <w:shd w:val="clear" w:color="auto" w:fill="FFFFFF"/>
              </w:rPr>
              <w:t>Закони України </w:t>
            </w:r>
            <w:hyperlink r:id="rId41" w:tgtFrame="_blank" w:history="1">
              <w:r w:rsidRPr="005218C6">
                <w:rPr>
                  <w:b w:val="0"/>
                  <w:sz w:val="24"/>
                  <w:szCs w:val="24"/>
                  <w:shd w:val="clear" w:color="auto" w:fill="FFFFFF"/>
                </w:rPr>
                <w:t>“Про поховання та похоронну справу”</w:t>
              </w:r>
            </w:hyperlink>
            <w:r w:rsidRPr="005218C6">
              <w:rPr>
                <w:b w:val="0"/>
                <w:sz w:val="24"/>
                <w:szCs w:val="24"/>
                <w:shd w:val="clear" w:color="auto" w:fill="FFFFFF"/>
              </w:rPr>
              <w:t>, </w:t>
            </w:r>
            <w:hyperlink r:id="rId42" w:tgtFrame="_blank" w:history="1">
              <w:r w:rsidRPr="005218C6">
                <w:rPr>
                  <w:b w:val="0"/>
                  <w:sz w:val="24"/>
                  <w:szCs w:val="24"/>
                  <w:shd w:val="clear" w:color="auto" w:fill="FFFFFF"/>
                </w:rPr>
                <w:t>“Про статус ветеранів війни, гарантії їх соціального захисту”</w:t>
              </w:r>
            </w:hyperlink>
            <w:r w:rsidRPr="005218C6">
              <w:rPr>
                <w:b w:val="0"/>
                <w:sz w:val="24"/>
                <w:szCs w:val="24"/>
                <w:shd w:val="clear" w:color="auto" w:fill="FFFFFF"/>
              </w:rPr>
              <w:t> і </w:t>
            </w:r>
            <w:hyperlink r:id="rId43" w:tgtFrame="_blank" w:history="1">
              <w:r w:rsidRPr="005218C6">
                <w:rPr>
                  <w:b w:val="0"/>
                  <w:sz w:val="24"/>
                  <w:szCs w:val="24"/>
                  <w:shd w:val="clear" w:color="auto" w:fill="FFFFFF"/>
                </w:rPr>
                <w:t>“Про основні засади соціального захисту ветеранів праці та інших громадян похилого віку в Україні”</w:t>
              </w:r>
            </w:hyperlink>
          </w:p>
        </w:tc>
      </w:tr>
      <w:tr w:rsidR="006E0422" w:rsidRPr="00BF5E5F"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5218C6" w:rsidRDefault="001470AA" w:rsidP="006E0422">
            <w:pPr>
              <w:spacing w:before="100" w:beforeAutospacing="1" w:after="119"/>
              <w:jc w:val="center"/>
              <w:rPr>
                <w:b w:val="0"/>
                <w:sz w:val="24"/>
                <w:szCs w:val="24"/>
              </w:rPr>
            </w:pPr>
            <w:r>
              <w:rPr>
                <w:b w:val="0"/>
                <w:sz w:val="24"/>
                <w:szCs w:val="24"/>
              </w:rPr>
              <w:t>281</w:t>
            </w:r>
          </w:p>
        </w:tc>
        <w:tc>
          <w:tcPr>
            <w:tcW w:w="553"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sidRPr="005218C6">
              <w:rPr>
                <w:b w:val="0"/>
                <w:sz w:val="24"/>
                <w:szCs w:val="24"/>
              </w:rPr>
              <w:t>02500</w:t>
            </w:r>
          </w:p>
        </w:tc>
        <w:tc>
          <w:tcPr>
            <w:tcW w:w="2667"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both"/>
              <w:rPr>
                <w:b w:val="0"/>
                <w:sz w:val="24"/>
                <w:szCs w:val="24"/>
              </w:rPr>
            </w:pPr>
            <w:r w:rsidRPr="005218C6">
              <w:rPr>
                <w:b w:val="0"/>
                <w:sz w:val="24"/>
                <w:szCs w:val="24"/>
                <w:shd w:val="clear" w:color="auto" w:fill="FFFFFF"/>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1466"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Pr>
                <w:b w:val="0"/>
                <w:sz w:val="24"/>
                <w:szCs w:val="24"/>
              </w:rPr>
              <w:t>//-//</w:t>
            </w:r>
          </w:p>
        </w:tc>
      </w:tr>
      <w:tr w:rsidR="006E0422" w:rsidRPr="00BF5E5F"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5218C6" w:rsidRDefault="001470AA" w:rsidP="006E0422">
            <w:pPr>
              <w:spacing w:before="100" w:beforeAutospacing="1" w:after="119"/>
              <w:jc w:val="center"/>
              <w:rPr>
                <w:b w:val="0"/>
                <w:sz w:val="24"/>
                <w:szCs w:val="24"/>
              </w:rPr>
            </w:pPr>
            <w:r>
              <w:rPr>
                <w:b w:val="0"/>
                <w:sz w:val="24"/>
                <w:szCs w:val="24"/>
              </w:rPr>
              <w:t>282</w:t>
            </w:r>
          </w:p>
        </w:tc>
        <w:tc>
          <w:tcPr>
            <w:tcW w:w="553"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center"/>
              <w:rPr>
                <w:b w:val="0"/>
                <w:sz w:val="24"/>
                <w:szCs w:val="24"/>
              </w:rPr>
            </w:pPr>
            <w:r w:rsidRPr="005218C6">
              <w:rPr>
                <w:b w:val="0"/>
                <w:sz w:val="24"/>
                <w:szCs w:val="24"/>
              </w:rPr>
              <w:t>02501</w:t>
            </w:r>
          </w:p>
        </w:tc>
        <w:tc>
          <w:tcPr>
            <w:tcW w:w="2667" w:type="pct"/>
            <w:tcBorders>
              <w:top w:val="outset" w:sz="6" w:space="0" w:color="000000"/>
              <w:left w:val="outset" w:sz="6" w:space="0" w:color="000000"/>
              <w:bottom w:val="outset" w:sz="6" w:space="0" w:color="000000"/>
              <w:right w:val="outset" w:sz="6" w:space="0" w:color="000000"/>
            </w:tcBorders>
          </w:tcPr>
          <w:p w:rsidR="006E0422" w:rsidRPr="005218C6" w:rsidRDefault="006E0422" w:rsidP="006E0422">
            <w:pPr>
              <w:jc w:val="both"/>
              <w:rPr>
                <w:b w:val="0"/>
                <w:sz w:val="24"/>
                <w:szCs w:val="24"/>
              </w:rPr>
            </w:pPr>
            <w:r w:rsidRPr="005218C6">
              <w:rPr>
                <w:b w:val="0"/>
                <w:sz w:val="24"/>
                <w:szCs w:val="24"/>
                <w:shd w:val="clear" w:color="auto" w:fill="FFFFFF"/>
              </w:rPr>
              <w:t>Надання громадським об’єднанням ветеранів війни безплатно приміщень для здійснення їх статутних завдань</w:t>
            </w:r>
          </w:p>
        </w:tc>
        <w:tc>
          <w:tcPr>
            <w:tcW w:w="1466" w:type="pct"/>
            <w:tcBorders>
              <w:top w:val="outset" w:sz="6" w:space="0" w:color="000000"/>
              <w:left w:val="outset" w:sz="6" w:space="0" w:color="000000"/>
              <w:bottom w:val="outset" w:sz="6" w:space="0" w:color="000000"/>
              <w:right w:val="outset" w:sz="6" w:space="0" w:color="000000"/>
            </w:tcBorders>
          </w:tcPr>
          <w:p w:rsidR="006E0422" w:rsidRPr="005218C6" w:rsidRDefault="00371E3A" w:rsidP="006E0422">
            <w:pPr>
              <w:jc w:val="center"/>
              <w:rPr>
                <w:b w:val="0"/>
                <w:sz w:val="24"/>
                <w:szCs w:val="24"/>
              </w:rPr>
            </w:pPr>
            <w:hyperlink r:id="rId44" w:tgtFrame="_blank" w:history="1">
              <w:r w:rsidR="006E0422" w:rsidRPr="005218C6">
                <w:rPr>
                  <w:b w:val="0"/>
                  <w:sz w:val="24"/>
                  <w:szCs w:val="24"/>
                  <w:shd w:val="clear" w:color="auto" w:fill="FFFFFF"/>
                </w:rPr>
                <w:t>Закон України</w:t>
              </w:r>
            </w:hyperlink>
            <w:r w:rsidR="006E0422" w:rsidRPr="005218C6">
              <w:rPr>
                <w:b w:val="0"/>
                <w:sz w:val="24"/>
                <w:szCs w:val="24"/>
                <w:shd w:val="clear" w:color="auto" w:fill="FFFFFF"/>
              </w:rPr>
              <w:t> “Про статус ветеранів війни, гарантії їх соціального захисту”</w:t>
            </w:r>
          </w:p>
        </w:tc>
      </w:tr>
      <w:tr w:rsidR="006E0422" w:rsidRPr="00BF5E5F" w:rsidTr="002E4CDC">
        <w:trPr>
          <w:trHeight w:val="38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E0422" w:rsidRPr="00BF5E5F" w:rsidRDefault="001470AA" w:rsidP="006E0422">
            <w:pPr>
              <w:spacing w:before="100" w:beforeAutospacing="1" w:after="119"/>
              <w:jc w:val="center"/>
              <w:rPr>
                <w:b w:val="0"/>
                <w:sz w:val="24"/>
                <w:szCs w:val="24"/>
              </w:rPr>
            </w:pPr>
            <w:r>
              <w:rPr>
                <w:b w:val="0"/>
                <w:sz w:val="24"/>
                <w:szCs w:val="24"/>
              </w:rPr>
              <w:t>283</w:t>
            </w:r>
          </w:p>
        </w:tc>
        <w:tc>
          <w:tcPr>
            <w:tcW w:w="553" w:type="pct"/>
            <w:tcBorders>
              <w:top w:val="outset" w:sz="6" w:space="0" w:color="000000"/>
              <w:left w:val="outset" w:sz="6" w:space="0" w:color="000000"/>
              <w:bottom w:val="outset" w:sz="6" w:space="0" w:color="000000"/>
              <w:right w:val="outset" w:sz="6" w:space="0" w:color="000000"/>
            </w:tcBorders>
          </w:tcPr>
          <w:p w:rsidR="006E0422" w:rsidRPr="00BF5E5F" w:rsidRDefault="006E0422" w:rsidP="006E0422">
            <w:pPr>
              <w:jc w:val="center"/>
              <w:rPr>
                <w:b w:val="0"/>
                <w:sz w:val="24"/>
                <w:szCs w:val="24"/>
              </w:rPr>
            </w:pPr>
            <w:r>
              <w:rPr>
                <w:b w:val="0"/>
                <w:sz w:val="24"/>
                <w:szCs w:val="24"/>
              </w:rPr>
              <w:t>01588</w:t>
            </w:r>
          </w:p>
        </w:tc>
        <w:tc>
          <w:tcPr>
            <w:tcW w:w="2667" w:type="pct"/>
            <w:tcBorders>
              <w:top w:val="outset" w:sz="6" w:space="0" w:color="000000"/>
              <w:left w:val="outset" w:sz="6" w:space="0" w:color="000000"/>
              <w:bottom w:val="outset" w:sz="6" w:space="0" w:color="000000"/>
              <w:right w:val="outset" w:sz="6" w:space="0" w:color="000000"/>
            </w:tcBorders>
          </w:tcPr>
          <w:p w:rsidR="006E0422" w:rsidRPr="00382CD0" w:rsidRDefault="006E0422" w:rsidP="006E0422">
            <w:pPr>
              <w:jc w:val="both"/>
              <w:rPr>
                <w:b w:val="0"/>
                <w:sz w:val="24"/>
                <w:szCs w:val="24"/>
              </w:rPr>
            </w:pPr>
            <w:r w:rsidRPr="00382CD0">
              <w:rPr>
                <w:b w:val="0"/>
                <w:sz w:val="24"/>
                <w:szCs w:val="24"/>
                <w:shd w:val="clear" w:color="auto" w:fill="FFFFFF"/>
              </w:rPr>
              <w:t>Встановлення статусу постраждалого учасника Революції Гідності, видача посвідчення</w:t>
            </w:r>
          </w:p>
        </w:tc>
        <w:tc>
          <w:tcPr>
            <w:tcW w:w="1466" w:type="pct"/>
            <w:tcBorders>
              <w:top w:val="outset" w:sz="6" w:space="0" w:color="000000"/>
              <w:left w:val="outset" w:sz="6" w:space="0" w:color="000000"/>
              <w:bottom w:val="outset" w:sz="6" w:space="0" w:color="000000"/>
              <w:right w:val="outset" w:sz="6" w:space="0" w:color="000000"/>
            </w:tcBorders>
          </w:tcPr>
          <w:p w:rsidR="006E0422" w:rsidRPr="00382CD0" w:rsidRDefault="006E0422" w:rsidP="006E0422">
            <w:pPr>
              <w:jc w:val="center"/>
              <w:rPr>
                <w:b w:val="0"/>
                <w:bCs/>
                <w:sz w:val="24"/>
                <w:szCs w:val="24"/>
              </w:rPr>
            </w:pPr>
            <w:r w:rsidRPr="00621743">
              <w:rPr>
                <w:b w:val="0"/>
                <w:bCs/>
                <w:sz w:val="24"/>
                <w:szCs w:val="24"/>
              </w:rPr>
              <w:t>Закон України “Про статус ветеранів війни, гарантії їх соціального захисту”</w:t>
            </w:r>
          </w:p>
        </w:tc>
      </w:tr>
      <w:tr w:rsidR="00FF6EA1" w:rsidRPr="00BF5E5F" w:rsidTr="002E4CDC">
        <w:trPr>
          <w:trHeight w:val="58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F6EA1" w:rsidRPr="00BF5E5F" w:rsidRDefault="001470AA" w:rsidP="00FF6EA1">
            <w:pPr>
              <w:spacing w:before="100" w:beforeAutospacing="1" w:after="119"/>
              <w:jc w:val="center"/>
              <w:rPr>
                <w:b w:val="0"/>
                <w:sz w:val="24"/>
                <w:szCs w:val="24"/>
              </w:rPr>
            </w:pPr>
            <w:r>
              <w:rPr>
                <w:b w:val="0"/>
                <w:sz w:val="24"/>
                <w:szCs w:val="24"/>
              </w:rPr>
              <w:t>284</w:t>
            </w:r>
          </w:p>
        </w:tc>
        <w:tc>
          <w:tcPr>
            <w:tcW w:w="553" w:type="pct"/>
            <w:tcBorders>
              <w:top w:val="outset" w:sz="6" w:space="0" w:color="000000"/>
              <w:left w:val="outset" w:sz="6" w:space="0" w:color="000000"/>
              <w:bottom w:val="outset" w:sz="6" w:space="0" w:color="000000"/>
              <w:right w:val="outset" w:sz="6" w:space="0" w:color="000000"/>
            </w:tcBorders>
          </w:tcPr>
          <w:p w:rsidR="00FF6EA1" w:rsidRPr="00BF5E5F" w:rsidRDefault="00FF6EA1" w:rsidP="00FF6EA1">
            <w:pPr>
              <w:jc w:val="center"/>
              <w:rPr>
                <w:b w:val="0"/>
                <w:sz w:val="24"/>
                <w:szCs w:val="24"/>
              </w:rPr>
            </w:pPr>
            <w:r>
              <w:rPr>
                <w:b w:val="0"/>
                <w:sz w:val="24"/>
                <w:szCs w:val="24"/>
              </w:rPr>
              <w:t>01369</w:t>
            </w:r>
          </w:p>
        </w:tc>
        <w:tc>
          <w:tcPr>
            <w:tcW w:w="2667" w:type="pct"/>
            <w:tcBorders>
              <w:top w:val="outset" w:sz="6" w:space="0" w:color="000000"/>
              <w:left w:val="outset" w:sz="6" w:space="0" w:color="000000"/>
              <w:bottom w:val="outset" w:sz="6" w:space="0" w:color="000000"/>
              <w:right w:val="outset" w:sz="6" w:space="0" w:color="000000"/>
            </w:tcBorders>
          </w:tcPr>
          <w:p w:rsidR="00FF6EA1" w:rsidRPr="00BD16B8" w:rsidRDefault="001C2436" w:rsidP="00FF6EA1">
            <w:pPr>
              <w:jc w:val="both"/>
              <w:rPr>
                <w:b w:val="0"/>
                <w:sz w:val="24"/>
                <w:szCs w:val="24"/>
              </w:rPr>
            </w:pPr>
            <w:r w:rsidRPr="001C2436">
              <w:rPr>
                <w:b w:val="0"/>
                <w:sz w:val="24"/>
                <w:szCs w:val="24"/>
              </w:rPr>
              <w:t>Комплексна електронна публічна послуга “єМалятко</w:t>
            </w:r>
            <w:r w:rsidR="00FF6EA1" w:rsidRPr="00BD16B8">
              <w:rPr>
                <w:b w:val="0"/>
                <w:sz w:val="24"/>
                <w:szCs w:val="24"/>
              </w:rPr>
              <w:t>: </w:t>
            </w:r>
          </w:p>
          <w:p w:rsidR="00FF6EA1" w:rsidRPr="001C2436" w:rsidRDefault="001C2436" w:rsidP="001C2436">
            <w:pPr>
              <w:pStyle w:val="ab"/>
              <w:numPr>
                <w:ilvl w:val="0"/>
                <w:numId w:val="13"/>
              </w:numPr>
              <w:jc w:val="both"/>
              <w:rPr>
                <w:b w:val="0"/>
                <w:sz w:val="24"/>
                <w:szCs w:val="24"/>
              </w:rPr>
            </w:pPr>
            <w:r w:rsidRPr="001C2436">
              <w:rPr>
                <w:b w:val="0"/>
                <w:sz w:val="24"/>
                <w:szCs w:val="24"/>
              </w:rPr>
              <w:t>державна реєстрація народження та визначення походження дитини;</w:t>
            </w:r>
          </w:p>
          <w:p w:rsidR="001C2436" w:rsidRDefault="001C2436" w:rsidP="001C2436">
            <w:pPr>
              <w:pStyle w:val="ab"/>
              <w:numPr>
                <w:ilvl w:val="0"/>
                <w:numId w:val="13"/>
              </w:numPr>
              <w:jc w:val="both"/>
              <w:rPr>
                <w:b w:val="0"/>
                <w:sz w:val="24"/>
                <w:szCs w:val="24"/>
              </w:rPr>
            </w:pPr>
            <w:r w:rsidRPr="001C2436">
              <w:rPr>
                <w:b w:val="0"/>
                <w:sz w:val="24"/>
                <w:szCs w:val="24"/>
              </w:rPr>
              <w:t>декларування місця проживання дитини</w:t>
            </w:r>
            <w:r>
              <w:rPr>
                <w:b w:val="0"/>
                <w:sz w:val="24"/>
                <w:szCs w:val="24"/>
              </w:rPr>
              <w:t>;</w:t>
            </w:r>
          </w:p>
          <w:p w:rsidR="001C2436" w:rsidRDefault="001C2436" w:rsidP="001C2436">
            <w:pPr>
              <w:pStyle w:val="ab"/>
              <w:numPr>
                <w:ilvl w:val="0"/>
                <w:numId w:val="13"/>
              </w:numPr>
              <w:jc w:val="both"/>
              <w:rPr>
                <w:b w:val="0"/>
                <w:sz w:val="24"/>
                <w:szCs w:val="24"/>
              </w:rPr>
            </w:pPr>
            <w:r w:rsidRPr="001C2436">
              <w:rPr>
                <w:b w:val="0"/>
                <w:sz w:val="24"/>
                <w:szCs w:val="24"/>
              </w:rPr>
              <w:t>призначення допомоги при народженні дитини</w:t>
            </w:r>
            <w:r>
              <w:rPr>
                <w:b w:val="0"/>
                <w:sz w:val="24"/>
                <w:szCs w:val="24"/>
              </w:rPr>
              <w:t>;</w:t>
            </w:r>
          </w:p>
          <w:p w:rsidR="001C2436" w:rsidRDefault="001C2436" w:rsidP="001C2436">
            <w:pPr>
              <w:pStyle w:val="ab"/>
              <w:numPr>
                <w:ilvl w:val="0"/>
                <w:numId w:val="13"/>
              </w:numPr>
              <w:jc w:val="both"/>
              <w:rPr>
                <w:b w:val="0"/>
                <w:sz w:val="24"/>
                <w:szCs w:val="24"/>
              </w:rPr>
            </w:pPr>
            <w:r w:rsidRPr="001C2436">
              <w:rPr>
                <w:b w:val="0"/>
                <w:sz w:val="24"/>
                <w:szCs w:val="24"/>
              </w:rPr>
              <w:t>внесення відомостей про дитину до Реєстру пацієнтів в електронній системі охорони здоров’я</w:t>
            </w:r>
            <w:r>
              <w:rPr>
                <w:b w:val="0"/>
                <w:sz w:val="24"/>
                <w:szCs w:val="24"/>
              </w:rPr>
              <w:t>;</w:t>
            </w:r>
          </w:p>
          <w:p w:rsidR="001C2436" w:rsidRDefault="001C2436" w:rsidP="001C2436">
            <w:pPr>
              <w:pStyle w:val="ab"/>
              <w:numPr>
                <w:ilvl w:val="0"/>
                <w:numId w:val="13"/>
              </w:numPr>
              <w:jc w:val="both"/>
              <w:rPr>
                <w:b w:val="0"/>
                <w:sz w:val="24"/>
                <w:szCs w:val="24"/>
              </w:rPr>
            </w:pPr>
            <w:r w:rsidRPr="001C2436">
              <w:rPr>
                <w:b w:val="0"/>
                <w:sz w:val="24"/>
                <w:szCs w:val="24"/>
              </w:rPr>
              <w:t>реєстрація дитини у Державному реєстрі фізичних осіб - платників податків</w:t>
            </w:r>
            <w:r>
              <w:rPr>
                <w:b w:val="0"/>
                <w:sz w:val="24"/>
                <w:szCs w:val="24"/>
              </w:rPr>
              <w:t>;</w:t>
            </w:r>
          </w:p>
          <w:p w:rsidR="001C2436" w:rsidRDefault="001C2436" w:rsidP="001C2436">
            <w:pPr>
              <w:pStyle w:val="ab"/>
              <w:numPr>
                <w:ilvl w:val="0"/>
                <w:numId w:val="13"/>
              </w:numPr>
              <w:jc w:val="both"/>
              <w:rPr>
                <w:b w:val="0"/>
                <w:sz w:val="24"/>
                <w:szCs w:val="24"/>
              </w:rPr>
            </w:pPr>
            <w:r w:rsidRPr="001C2436">
              <w:rPr>
                <w:b w:val="0"/>
                <w:sz w:val="24"/>
                <w:szCs w:val="24"/>
              </w:rPr>
              <w:t xml:space="preserve">внесення інформації про дитину до Єдиного державного демографічного реєстру з </w:t>
            </w:r>
            <w:r w:rsidRPr="001C2436">
              <w:rPr>
                <w:b w:val="0"/>
                <w:sz w:val="24"/>
                <w:szCs w:val="24"/>
              </w:rPr>
              <w:lastRenderedPageBreak/>
              <w:t>автоматичним формуванням унікального номера запису в ньому</w:t>
            </w:r>
            <w:r>
              <w:rPr>
                <w:b w:val="0"/>
                <w:sz w:val="24"/>
                <w:szCs w:val="24"/>
              </w:rPr>
              <w:t>;</w:t>
            </w:r>
          </w:p>
          <w:p w:rsidR="001C2436" w:rsidRDefault="001C2436" w:rsidP="001C2436">
            <w:pPr>
              <w:pStyle w:val="ab"/>
              <w:numPr>
                <w:ilvl w:val="0"/>
                <w:numId w:val="13"/>
              </w:numPr>
              <w:jc w:val="both"/>
              <w:rPr>
                <w:b w:val="0"/>
                <w:sz w:val="24"/>
                <w:szCs w:val="24"/>
              </w:rPr>
            </w:pPr>
            <w:r w:rsidRPr="001C2436">
              <w:rPr>
                <w:b w:val="0"/>
                <w:sz w:val="24"/>
                <w:szCs w:val="24"/>
              </w:rPr>
              <w:t>надання грошової компенсації вартості одноразової натуральної допомоги “пакунок малюка”</w:t>
            </w:r>
            <w:r>
              <w:rPr>
                <w:b w:val="0"/>
                <w:sz w:val="24"/>
                <w:szCs w:val="24"/>
              </w:rPr>
              <w:t>;</w:t>
            </w:r>
          </w:p>
          <w:p w:rsidR="001C2436" w:rsidRDefault="001C2436" w:rsidP="001C2436">
            <w:pPr>
              <w:pStyle w:val="ab"/>
              <w:numPr>
                <w:ilvl w:val="0"/>
                <w:numId w:val="13"/>
              </w:numPr>
              <w:jc w:val="both"/>
              <w:rPr>
                <w:b w:val="0"/>
                <w:sz w:val="24"/>
                <w:szCs w:val="24"/>
              </w:rPr>
            </w:pPr>
            <w:r w:rsidRPr="001C2436">
              <w:rPr>
                <w:b w:val="0"/>
                <w:sz w:val="24"/>
                <w:szCs w:val="24"/>
              </w:rPr>
              <w:t>видача посвідчень батьків багатодітної сім’ї та дитини з багатодітної сім’ї</w:t>
            </w:r>
            <w:r>
              <w:rPr>
                <w:b w:val="0"/>
                <w:sz w:val="24"/>
                <w:szCs w:val="24"/>
              </w:rPr>
              <w:t>;</w:t>
            </w:r>
          </w:p>
          <w:p w:rsidR="001C2436" w:rsidRPr="001C2436" w:rsidRDefault="001C2436" w:rsidP="001C2436">
            <w:pPr>
              <w:pStyle w:val="ab"/>
              <w:numPr>
                <w:ilvl w:val="0"/>
                <w:numId w:val="13"/>
              </w:numPr>
              <w:jc w:val="both"/>
              <w:rPr>
                <w:b w:val="0"/>
                <w:sz w:val="24"/>
                <w:szCs w:val="24"/>
              </w:rPr>
            </w:pPr>
            <w:r w:rsidRPr="001C2436">
              <w:rPr>
                <w:b w:val="0"/>
                <w:sz w:val="24"/>
                <w:szCs w:val="24"/>
              </w:rPr>
              <w:t>призначення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rsidR="00FF6EA1" w:rsidRPr="00FF6EA1" w:rsidRDefault="00FF6EA1" w:rsidP="00FF6EA1">
            <w:pPr>
              <w:jc w:val="center"/>
              <w:rPr>
                <w:b w:val="0"/>
                <w:bCs/>
                <w:color w:val="000000"/>
                <w:sz w:val="24"/>
                <w:szCs w:val="24"/>
              </w:rPr>
            </w:pPr>
            <w:r>
              <w:rPr>
                <w:b w:val="0"/>
                <w:bCs/>
                <w:color w:val="000000"/>
                <w:sz w:val="24"/>
                <w:szCs w:val="24"/>
              </w:rPr>
              <w:lastRenderedPageBreak/>
              <w:t>Цивільний кодекс України,</w:t>
            </w:r>
          </w:p>
          <w:p w:rsidR="00FF6EA1" w:rsidRPr="00FF6EA1" w:rsidRDefault="00FF6EA1" w:rsidP="00FF6EA1">
            <w:pPr>
              <w:jc w:val="center"/>
              <w:rPr>
                <w:b w:val="0"/>
                <w:bCs/>
                <w:color w:val="000000"/>
                <w:sz w:val="24"/>
                <w:szCs w:val="24"/>
              </w:rPr>
            </w:pPr>
            <w:r w:rsidRPr="00FF6EA1">
              <w:rPr>
                <w:b w:val="0"/>
                <w:bCs/>
                <w:color w:val="000000"/>
                <w:sz w:val="24"/>
                <w:szCs w:val="24"/>
              </w:rPr>
              <w:t>Сімейний кодекс України</w:t>
            </w:r>
            <w:r>
              <w:rPr>
                <w:b w:val="0"/>
                <w:bCs/>
                <w:color w:val="000000"/>
                <w:sz w:val="24"/>
                <w:szCs w:val="24"/>
              </w:rPr>
              <w:t>,</w:t>
            </w:r>
          </w:p>
          <w:p w:rsidR="00C84C3A" w:rsidRDefault="00FF6EA1" w:rsidP="00FF6EA1">
            <w:pPr>
              <w:jc w:val="center"/>
              <w:rPr>
                <w:b w:val="0"/>
                <w:bCs/>
                <w:color w:val="000000"/>
                <w:sz w:val="24"/>
                <w:szCs w:val="24"/>
              </w:rPr>
            </w:pPr>
            <w:r w:rsidRPr="00FF6EA1">
              <w:rPr>
                <w:b w:val="0"/>
                <w:bCs/>
                <w:color w:val="000000"/>
                <w:sz w:val="24"/>
                <w:szCs w:val="24"/>
              </w:rPr>
              <w:t xml:space="preserve">Закон </w:t>
            </w:r>
            <w:r>
              <w:rPr>
                <w:b w:val="0"/>
                <w:bCs/>
                <w:color w:val="000000"/>
                <w:sz w:val="24"/>
                <w:szCs w:val="24"/>
              </w:rPr>
              <w:t xml:space="preserve">України "Про охорону дитинства", </w:t>
            </w:r>
          </w:p>
          <w:p w:rsidR="00FF6EA1" w:rsidRPr="00FF6EA1" w:rsidRDefault="00FF6EA1" w:rsidP="00FF6EA1">
            <w:pPr>
              <w:jc w:val="center"/>
              <w:rPr>
                <w:b w:val="0"/>
                <w:bCs/>
                <w:color w:val="000000"/>
                <w:sz w:val="24"/>
                <w:szCs w:val="24"/>
              </w:rPr>
            </w:pPr>
            <w:r w:rsidRPr="00FF6EA1">
              <w:rPr>
                <w:b w:val="0"/>
                <w:bCs/>
                <w:color w:val="000000"/>
                <w:sz w:val="24"/>
                <w:szCs w:val="24"/>
              </w:rPr>
              <w:t>Закон України "Про реє</w:t>
            </w:r>
            <w:r>
              <w:rPr>
                <w:b w:val="0"/>
                <w:bCs/>
                <w:color w:val="000000"/>
                <w:sz w:val="24"/>
                <w:szCs w:val="24"/>
              </w:rPr>
              <w:t>страцію актів цивільного стану",</w:t>
            </w:r>
          </w:p>
          <w:p w:rsidR="00C84C3A" w:rsidRDefault="00FF6EA1" w:rsidP="00FF6EA1">
            <w:pPr>
              <w:jc w:val="center"/>
              <w:rPr>
                <w:b w:val="0"/>
                <w:bCs/>
                <w:color w:val="000000"/>
                <w:sz w:val="24"/>
                <w:szCs w:val="24"/>
              </w:rPr>
            </w:pPr>
            <w:r w:rsidRPr="00FF6EA1">
              <w:rPr>
                <w:b w:val="0"/>
                <w:bCs/>
                <w:color w:val="000000"/>
                <w:sz w:val="24"/>
                <w:szCs w:val="24"/>
              </w:rPr>
              <w:t>Закон України "Про дер</w:t>
            </w:r>
            <w:r w:rsidR="00C84C3A">
              <w:rPr>
                <w:b w:val="0"/>
                <w:bCs/>
                <w:color w:val="000000"/>
                <w:sz w:val="24"/>
                <w:szCs w:val="24"/>
              </w:rPr>
              <w:t xml:space="preserve">жавну допомогу сім'ям з дітьми", </w:t>
            </w:r>
          </w:p>
          <w:p w:rsidR="00FF6EA1" w:rsidRPr="00BF5E5F" w:rsidRDefault="00C84C3A" w:rsidP="00FF6EA1">
            <w:pPr>
              <w:jc w:val="center"/>
              <w:rPr>
                <w:b w:val="0"/>
                <w:bCs/>
                <w:color w:val="000000"/>
                <w:sz w:val="24"/>
                <w:szCs w:val="24"/>
              </w:rPr>
            </w:pPr>
            <w:r w:rsidRPr="00C84C3A">
              <w:rPr>
                <w:b w:val="0"/>
                <w:bCs/>
                <w:color w:val="000000"/>
                <w:sz w:val="24"/>
                <w:szCs w:val="24"/>
              </w:rPr>
              <w:t xml:space="preserve">Закон України “Про Єдиний державний демографічний реєстр та документи, що підтверджують </w:t>
            </w:r>
            <w:r w:rsidRPr="00C84C3A">
              <w:rPr>
                <w:b w:val="0"/>
                <w:bCs/>
                <w:color w:val="000000"/>
                <w:sz w:val="24"/>
                <w:szCs w:val="24"/>
              </w:rPr>
              <w:lastRenderedPageBreak/>
              <w:t>громадянство України, посвідчують особу чи її спеціальний статус”</w:t>
            </w:r>
          </w:p>
        </w:tc>
      </w:tr>
      <w:bookmarkEnd w:id="0"/>
    </w:tbl>
    <w:p w:rsidR="00C86DC3" w:rsidRDefault="00C86DC3">
      <w:pPr>
        <w:rPr>
          <w:rStyle w:val="apple-style-span"/>
          <w:b w:val="0"/>
          <w:szCs w:val="28"/>
        </w:rPr>
      </w:pPr>
    </w:p>
    <w:p w:rsidR="00C86DC3" w:rsidRPr="00FF6EA1" w:rsidRDefault="00947BDA">
      <w:pPr>
        <w:rPr>
          <w:rStyle w:val="apple-style-span"/>
          <w:b w:val="0"/>
          <w:sz w:val="20"/>
        </w:rPr>
      </w:pPr>
      <w:r w:rsidRPr="00FF6EA1">
        <w:rPr>
          <w:rStyle w:val="apple-style-span"/>
          <w:b w:val="0"/>
          <w:sz w:val="20"/>
        </w:rPr>
        <w:t>* Послуги надаються безпосередньо спеціалістам ПФУ під час виїзних прийомів</w:t>
      </w:r>
    </w:p>
    <w:p w:rsidR="00C86DC3" w:rsidRPr="00FF6EA1" w:rsidRDefault="00C86DC3">
      <w:pPr>
        <w:rPr>
          <w:rStyle w:val="apple-style-span"/>
          <w:b w:val="0"/>
          <w:sz w:val="20"/>
        </w:rPr>
      </w:pPr>
    </w:p>
    <w:p w:rsidR="00C86DC3" w:rsidRDefault="00C86DC3">
      <w:pPr>
        <w:rPr>
          <w:rStyle w:val="apple-style-span"/>
          <w:b w:val="0"/>
          <w:szCs w:val="28"/>
        </w:rPr>
      </w:pPr>
    </w:p>
    <w:p w:rsidR="00CC4AD9" w:rsidRDefault="00CC4AD9" w:rsidP="00CC4AD9">
      <w:pPr>
        <w:ind w:left="-567"/>
        <w:rPr>
          <w:rStyle w:val="apple-style-span"/>
          <w:b w:val="0"/>
          <w:szCs w:val="28"/>
        </w:rPr>
      </w:pPr>
      <w:r w:rsidRPr="00EF57D5">
        <w:rPr>
          <w:rStyle w:val="apple-style-span"/>
          <w:b w:val="0"/>
          <w:szCs w:val="28"/>
        </w:rPr>
        <w:t xml:space="preserve">Секретар міської ради </w:t>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t xml:space="preserve">        Надія ЖУК</w:t>
      </w:r>
    </w:p>
    <w:p w:rsidR="00CC4AD9" w:rsidRDefault="00CC4AD9" w:rsidP="00CC4AD9">
      <w:pPr>
        <w:rPr>
          <w:rStyle w:val="apple-style-span"/>
          <w:b w:val="0"/>
          <w:szCs w:val="28"/>
        </w:rPr>
      </w:pPr>
    </w:p>
    <w:p w:rsidR="006D20EB" w:rsidRPr="00377C3B" w:rsidRDefault="006D20EB" w:rsidP="00FF6EA1">
      <w:pPr>
        <w:pStyle w:val="a3"/>
        <w:tabs>
          <w:tab w:val="clear" w:pos="4153"/>
          <w:tab w:val="clear" w:pos="8306"/>
        </w:tabs>
        <w:rPr>
          <w:rStyle w:val="apple-style-span"/>
          <w:sz w:val="28"/>
          <w:szCs w:val="28"/>
          <w:lang w:val="uk-UA"/>
        </w:rPr>
      </w:pPr>
      <w:bookmarkStart w:id="1" w:name="_GoBack"/>
      <w:bookmarkEnd w:id="1"/>
    </w:p>
    <w:sectPr w:rsidR="006D20EB" w:rsidRPr="00377C3B" w:rsidSect="00EF724A">
      <w:pgSz w:w="11906" w:h="16838"/>
      <w:pgMar w:top="851" w:right="737" w:bottom="709" w:left="1418"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E3A" w:rsidRDefault="00371E3A" w:rsidP="00C86DC3">
      <w:r>
        <w:separator/>
      </w:r>
    </w:p>
  </w:endnote>
  <w:endnote w:type="continuationSeparator" w:id="0">
    <w:p w:rsidR="00371E3A" w:rsidRDefault="00371E3A" w:rsidP="00C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E3A" w:rsidRDefault="00371E3A" w:rsidP="00C86DC3">
      <w:r>
        <w:separator/>
      </w:r>
    </w:p>
  </w:footnote>
  <w:footnote w:type="continuationSeparator" w:id="0">
    <w:p w:rsidR="00371E3A" w:rsidRDefault="00371E3A" w:rsidP="00C86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Cs w:val="28"/>
        <w:lang w:val="uk-U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A185B"/>
    <w:multiLevelType w:val="hybridMultilevel"/>
    <w:tmpl w:val="351CB938"/>
    <w:lvl w:ilvl="0" w:tplc="62BAFF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276979"/>
    <w:multiLevelType w:val="hybridMultilevel"/>
    <w:tmpl w:val="5B0EBCB8"/>
    <w:lvl w:ilvl="0" w:tplc="87F400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E2495"/>
    <w:multiLevelType w:val="hybridMultilevel"/>
    <w:tmpl w:val="ECF293DC"/>
    <w:lvl w:ilvl="0" w:tplc="23EC5C94">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32324B"/>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973152"/>
    <w:multiLevelType w:val="hybridMultilevel"/>
    <w:tmpl w:val="1346AFAC"/>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025717"/>
    <w:multiLevelType w:val="hybridMultilevel"/>
    <w:tmpl w:val="5B86ACE8"/>
    <w:lvl w:ilvl="0" w:tplc="81F6532E">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74D3BDD"/>
    <w:multiLevelType w:val="hybridMultilevel"/>
    <w:tmpl w:val="A65EF398"/>
    <w:lvl w:ilvl="0" w:tplc="3A7AB4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15:restartNumberingAfterBreak="0">
    <w:nsid w:val="40391822"/>
    <w:multiLevelType w:val="hybridMultilevel"/>
    <w:tmpl w:val="E58A7C78"/>
    <w:lvl w:ilvl="0" w:tplc="9A729E9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458C3C42"/>
    <w:multiLevelType w:val="hybridMultilevel"/>
    <w:tmpl w:val="8B641FE2"/>
    <w:lvl w:ilvl="0" w:tplc="9A729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469C0D88"/>
    <w:multiLevelType w:val="hybridMultilevel"/>
    <w:tmpl w:val="2700B85E"/>
    <w:lvl w:ilvl="0" w:tplc="FFD2C8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64497EE9"/>
    <w:multiLevelType w:val="hybridMultilevel"/>
    <w:tmpl w:val="AAA2729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08D31BC"/>
    <w:multiLevelType w:val="hybridMultilevel"/>
    <w:tmpl w:val="81D8C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8"/>
  </w:num>
  <w:num w:numId="4">
    <w:abstractNumId w:val="2"/>
  </w:num>
  <w:num w:numId="5">
    <w:abstractNumId w:val="12"/>
  </w:num>
  <w:num w:numId="6">
    <w:abstractNumId w:val="4"/>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6"/>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9F6"/>
    <w:rsid w:val="00002AE2"/>
    <w:rsid w:val="00003648"/>
    <w:rsid w:val="00004FF6"/>
    <w:rsid w:val="000214F8"/>
    <w:rsid w:val="00022B5E"/>
    <w:rsid w:val="00025BAE"/>
    <w:rsid w:val="00034C4F"/>
    <w:rsid w:val="0004354B"/>
    <w:rsid w:val="000B4396"/>
    <w:rsid w:val="000C356C"/>
    <w:rsid w:val="000C3E35"/>
    <w:rsid w:val="000D455A"/>
    <w:rsid w:val="000E4BC4"/>
    <w:rsid w:val="00107F51"/>
    <w:rsid w:val="001124D7"/>
    <w:rsid w:val="001249A5"/>
    <w:rsid w:val="00124A99"/>
    <w:rsid w:val="001470AA"/>
    <w:rsid w:val="00164328"/>
    <w:rsid w:val="00166D59"/>
    <w:rsid w:val="001670D3"/>
    <w:rsid w:val="00174B05"/>
    <w:rsid w:val="00186BA2"/>
    <w:rsid w:val="00191E2E"/>
    <w:rsid w:val="001A2DF6"/>
    <w:rsid w:val="001B0B55"/>
    <w:rsid w:val="001B1B15"/>
    <w:rsid w:val="001B679A"/>
    <w:rsid w:val="001C0EF2"/>
    <w:rsid w:val="001C2436"/>
    <w:rsid w:val="001D229F"/>
    <w:rsid w:val="001E4AC4"/>
    <w:rsid w:val="001E4C5A"/>
    <w:rsid w:val="001E60D9"/>
    <w:rsid w:val="001F07CF"/>
    <w:rsid w:val="001F24BD"/>
    <w:rsid w:val="001F598B"/>
    <w:rsid w:val="001F6718"/>
    <w:rsid w:val="001F78F5"/>
    <w:rsid w:val="001F7BB4"/>
    <w:rsid w:val="00210AC9"/>
    <w:rsid w:val="00215652"/>
    <w:rsid w:val="002234B7"/>
    <w:rsid w:val="00252754"/>
    <w:rsid w:val="002529F4"/>
    <w:rsid w:val="00254CDB"/>
    <w:rsid w:val="00287C23"/>
    <w:rsid w:val="00292C1E"/>
    <w:rsid w:val="002A0A80"/>
    <w:rsid w:val="002B008A"/>
    <w:rsid w:val="002B32BF"/>
    <w:rsid w:val="002C5E65"/>
    <w:rsid w:val="002D6511"/>
    <w:rsid w:val="002D7DC5"/>
    <w:rsid w:val="002E3D46"/>
    <w:rsid w:val="002E4CDC"/>
    <w:rsid w:val="002E64B0"/>
    <w:rsid w:val="00302420"/>
    <w:rsid w:val="0030558F"/>
    <w:rsid w:val="0030572B"/>
    <w:rsid w:val="0031599E"/>
    <w:rsid w:val="00330005"/>
    <w:rsid w:val="00333E2F"/>
    <w:rsid w:val="00351B0C"/>
    <w:rsid w:val="00361301"/>
    <w:rsid w:val="0036230B"/>
    <w:rsid w:val="00371E3A"/>
    <w:rsid w:val="00373602"/>
    <w:rsid w:val="00376B66"/>
    <w:rsid w:val="00377881"/>
    <w:rsid w:val="00377C3B"/>
    <w:rsid w:val="00381C2E"/>
    <w:rsid w:val="00382CD0"/>
    <w:rsid w:val="003A337B"/>
    <w:rsid w:val="003A6BB7"/>
    <w:rsid w:val="003A7BC8"/>
    <w:rsid w:val="003B59BF"/>
    <w:rsid w:val="003D43BB"/>
    <w:rsid w:val="003D7AB4"/>
    <w:rsid w:val="003D7D98"/>
    <w:rsid w:val="003E3920"/>
    <w:rsid w:val="003E5D94"/>
    <w:rsid w:val="003E6C4F"/>
    <w:rsid w:val="003F2DA9"/>
    <w:rsid w:val="003F3503"/>
    <w:rsid w:val="004063E3"/>
    <w:rsid w:val="00406659"/>
    <w:rsid w:val="00410704"/>
    <w:rsid w:val="00440FFE"/>
    <w:rsid w:val="004420B2"/>
    <w:rsid w:val="00442247"/>
    <w:rsid w:val="00455334"/>
    <w:rsid w:val="004677BD"/>
    <w:rsid w:val="0047267C"/>
    <w:rsid w:val="00481009"/>
    <w:rsid w:val="00485BD4"/>
    <w:rsid w:val="004B686F"/>
    <w:rsid w:val="004C3878"/>
    <w:rsid w:val="004D08F8"/>
    <w:rsid w:val="004D726A"/>
    <w:rsid w:val="004D7A38"/>
    <w:rsid w:val="005218C6"/>
    <w:rsid w:val="0052467F"/>
    <w:rsid w:val="0053128F"/>
    <w:rsid w:val="005465DF"/>
    <w:rsid w:val="005467FF"/>
    <w:rsid w:val="005572B9"/>
    <w:rsid w:val="00564DFB"/>
    <w:rsid w:val="005705D4"/>
    <w:rsid w:val="0057110F"/>
    <w:rsid w:val="00584755"/>
    <w:rsid w:val="005850EF"/>
    <w:rsid w:val="005866E1"/>
    <w:rsid w:val="005940F5"/>
    <w:rsid w:val="005A0D40"/>
    <w:rsid w:val="005B0B40"/>
    <w:rsid w:val="005C2C61"/>
    <w:rsid w:val="005D5C9A"/>
    <w:rsid w:val="005D6399"/>
    <w:rsid w:val="005F3BAC"/>
    <w:rsid w:val="005F6F9F"/>
    <w:rsid w:val="00602C0E"/>
    <w:rsid w:val="00606B84"/>
    <w:rsid w:val="00610CE9"/>
    <w:rsid w:val="00621743"/>
    <w:rsid w:val="00621774"/>
    <w:rsid w:val="00626549"/>
    <w:rsid w:val="00642757"/>
    <w:rsid w:val="00645447"/>
    <w:rsid w:val="00651928"/>
    <w:rsid w:val="006624AF"/>
    <w:rsid w:val="00666753"/>
    <w:rsid w:val="00666C9D"/>
    <w:rsid w:val="00682113"/>
    <w:rsid w:val="0069471D"/>
    <w:rsid w:val="006A72B9"/>
    <w:rsid w:val="006C43A5"/>
    <w:rsid w:val="006C4E6D"/>
    <w:rsid w:val="006C51E3"/>
    <w:rsid w:val="006D1D31"/>
    <w:rsid w:val="006D20EB"/>
    <w:rsid w:val="006D7D97"/>
    <w:rsid w:val="006E0422"/>
    <w:rsid w:val="006E120D"/>
    <w:rsid w:val="006E3F4F"/>
    <w:rsid w:val="006E60A3"/>
    <w:rsid w:val="007007D3"/>
    <w:rsid w:val="0071008F"/>
    <w:rsid w:val="007131BD"/>
    <w:rsid w:val="00716425"/>
    <w:rsid w:val="00733512"/>
    <w:rsid w:val="00743D25"/>
    <w:rsid w:val="00746232"/>
    <w:rsid w:val="00755DBD"/>
    <w:rsid w:val="00767671"/>
    <w:rsid w:val="007805E1"/>
    <w:rsid w:val="00791530"/>
    <w:rsid w:val="00794472"/>
    <w:rsid w:val="007A4A38"/>
    <w:rsid w:val="007B2919"/>
    <w:rsid w:val="007B4078"/>
    <w:rsid w:val="007C3314"/>
    <w:rsid w:val="007C38EA"/>
    <w:rsid w:val="007C42C8"/>
    <w:rsid w:val="007C781C"/>
    <w:rsid w:val="007D107A"/>
    <w:rsid w:val="007D43CA"/>
    <w:rsid w:val="007D5A38"/>
    <w:rsid w:val="007E5CE2"/>
    <w:rsid w:val="007F2246"/>
    <w:rsid w:val="00815F3A"/>
    <w:rsid w:val="00821F23"/>
    <w:rsid w:val="00835760"/>
    <w:rsid w:val="00875762"/>
    <w:rsid w:val="00885EA4"/>
    <w:rsid w:val="0089145E"/>
    <w:rsid w:val="00892062"/>
    <w:rsid w:val="00892D54"/>
    <w:rsid w:val="008955A0"/>
    <w:rsid w:val="008959B1"/>
    <w:rsid w:val="008A33B0"/>
    <w:rsid w:val="008A3508"/>
    <w:rsid w:val="008A5272"/>
    <w:rsid w:val="008B005A"/>
    <w:rsid w:val="008B1B14"/>
    <w:rsid w:val="008C233C"/>
    <w:rsid w:val="008C51AA"/>
    <w:rsid w:val="008C6030"/>
    <w:rsid w:val="008C72D7"/>
    <w:rsid w:val="008D033A"/>
    <w:rsid w:val="008D2229"/>
    <w:rsid w:val="008D3EFD"/>
    <w:rsid w:val="008D60CE"/>
    <w:rsid w:val="008D60FA"/>
    <w:rsid w:val="008E368C"/>
    <w:rsid w:val="008F223A"/>
    <w:rsid w:val="0090482D"/>
    <w:rsid w:val="00911977"/>
    <w:rsid w:val="00911DFE"/>
    <w:rsid w:val="009139A9"/>
    <w:rsid w:val="00917D24"/>
    <w:rsid w:val="009214D9"/>
    <w:rsid w:val="00925AF8"/>
    <w:rsid w:val="009318ED"/>
    <w:rsid w:val="00934CC0"/>
    <w:rsid w:val="00947BDA"/>
    <w:rsid w:val="00947C53"/>
    <w:rsid w:val="0096100F"/>
    <w:rsid w:val="00963B6B"/>
    <w:rsid w:val="009662D9"/>
    <w:rsid w:val="009775C2"/>
    <w:rsid w:val="00986A2B"/>
    <w:rsid w:val="009A0C6B"/>
    <w:rsid w:val="009A1A68"/>
    <w:rsid w:val="009B7671"/>
    <w:rsid w:val="009D1289"/>
    <w:rsid w:val="009D3869"/>
    <w:rsid w:val="009E075A"/>
    <w:rsid w:val="009E1993"/>
    <w:rsid w:val="009E5C01"/>
    <w:rsid w:val="00A12CAB"/>
    <w:rsid w:val="00A17789"/>
    <w:rsid w:val="00A24D43"/>
    <w:rsid w:val="00A315FD"/>
    <w:rsid w:val="00A3223D"/>
    <w:rsid w:val="00A429F6"/>
    <w:rsid w:val="00A505DE"/>
    <w:rsid w:val="00A54172"/>
    <w:rsid w:val="00A63909"/>
    <w:rsid w:val="00A87D2C"/>
    <w:rsid w:val="00AA7894"/>
    <w:rsid w:val="00AB3D82"/>
    <w:rsid w:val="00AE534A"/>
    <w:rsid w:val="00AE79BF"/>
    <w:rsid w:val="00B03145"/>
    <w:rsid w:val="00B06543"/>
    <w:rsid w:val="00B12D8D"/>
    <w:rsid w:val="00B20B70"/>
    <w:rsid w:val="00B240F4"/>
    <w:rsid w:val="00B243B8"/>
    <w:rsid w:val="00B344BA"/>
    <w:rsid w:val="00B45B89"/>
    <w:rsid w:val="00B45C41"/>
    <w:rsid w:val="00B46EFC"/>
    <w:rsid w:val="00B47A19"/>
    <w:rsid w:val="00B52348"/>
    <w:rsid w:val="00B84BCE"/>
    <w:rsid w:val="00B860C4"/>
    <w:rsid w:val="00B9173E"/>
    <w:rsid w:val="00B91A59"/>
    <w:rsid w:val="00B959AD"/>
    <w:rsid w:val="00BA1CE5"/>
    <w:rsid w:val="00BA33D0"/>
    <w:rsid w:val="00BA3A58"/>
    <w:rsid w:val="00BA3B48"/>
    <w:rsid w:val="00BB284A"/>
    <w:rsid w:val="00BB2B8F"/>
    <w:rsid w:val="00BC1213"/>
    <w:rsid w:val="00BC6CE6"/>
    <w:rsid w:val="00BD113B"/>
    <w:rsid w:val="00BD230B"/>
    <w:rsid w:val="00BD2922"/>
    <w:rsid w:val="00BE3536"/>
    <w:rsid w:val="00BF217F"/>
    <w:rsid w:val="00BF396E"/>
    <w:rsid w:val="00BF5E5F"/>
    <w:rsid w:val="00C033AE"/>
    <w:rsid w:val="00C06319"/>
    <w:rsid w:val="00C258AF"/>
    <w:rsid w:val="00C45A5D"/>
    <w:rsid w:val="00C57B5B"/>
    <w:rsid w:val="00C66A20"/>
    <w:rsid w:val="00C70AE6"/>
    <w:rsid w:val="00C84C3A"/>
    <w:rsid w:val="00C86DC3"/>
    <w:rsid w:val="00C91473"/>
    <w:rsid w:val="00CA04ED"/>
    <w:rsid w:val="00CC16BF"/>
    <w:rsid w:val="00CC4AD9"/>
    <w:rsid w:val="00CC6C42"/>
    <w:rsid w:val="00CF3CB0"/>
    <w:rsid w:val="00CF490B"/>
    <w:rsid w:val="00CF4941"/>
    <w:rsid w:val="00CF6BBC"/>
    <w:rsid w:val="00CF6BCC"/>
    <w:rsid w:val="00D108E6"/>
    <w:rsid w:val="00D16715"/>
    <w:rsid w:val="00D31842"/>
    <w:rsid w:val="00D34CE3"/>
    <w:rsid w:val="00D46E9F"/>
    <w:rsid w:val="00D61E97"/>
    <w:rsid w:val="00D62773"/>
    <w:rsid w:val="00D733A8"/>
    <w:rsid w:val="00D91BF6"/>
    <w:rsid w:val="00DD18D3"/>
    <w:rsid w:val="00DD3584"/>
    <w:rsid w:val="00DD45E5"/>
    <w:rsid w:val="00DD6184"/>
    <w:rsid w:val="00DE501F"/>
    <w:rsid w:val="00DF1E7E"/>
    <w:rsid w:val="00E00088"/>
    <w:rsid w:val="00E00B6C"/>
    <w:rsid w:val="00E0636B"/>
    <w:rsid w:val="00E22FFC"/>
    <w:rsid w:val="00E23282"/>
    <w:rsid w:val="00E25922"/>
    <w:rsid w:val="00E30B5F"/>
    <w:rsid w:val="00E33365"/>
    <w:rsid w:val="00E4106A"/>
    <w:rsid w:val="00E45FBE"/>
    <w:rsid w:val="00E500AA"/>
    <w:rsid w:val="00E53456"/>
    <w:rsid w:val="00E55D21"/>
    <w:rsid w:val="00E6097D"/>
    <w:rsid w:val="00EA4D11"/>
    <w:rsid w:val="00EA5F50"/>
    <w:rsid w:val="00EA795B"/>
    <w:rsid w:val="00EB1597"/>
    <w:rsid w:val="00EB2078"/>
    <w:rsid w:val="00ED2BE8"/>
    <w:rsid w:val="00EE3006"/>
    <w:rsid w:val="00EE5426"/>
    <w:rsid w:val="00EF724A"/>
    <w:rsid w:val="00F13E04"/>
    <w:rsid w:val="00F1531A"/>
    <w:rsid w:val="00F179A8"/>
    <w:rsid w:val="00F45D58"/>
    <w:rsid w:val="00F66ED7"/>
    <w:rsid w:val="00F678DC"/>
    <w:rsid w:val="00F70E90"/>
    <w:rsid w:val="00F73BB2"/>
    <w:rsid w:val="00F86510"/>
    <w:rsid w:val="00F87679"/>
    <w:rsid w:val="00FB5645"/>
    <w:rsid w:val="00FB746E"/>
    <w:rsid w:val="00FD1D88"/>
    <w:rsid w:val="00FD71E7"/>
    <w:rsid w:val="00FE2AD5"/>
    <w:rsid w:val="00FE61D0"/>
    <w:rsid w:val="00FE6E36"/>
    <w:rsid w:val="00FF6E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7E7312-0008-4D53-95A3-C07E9690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CC0"/>
    <w:rPr>
      <w:b/>
      <w:sz w:val="28"/>
      <w:lang w:eastAsia="ru-RU"/>
    </w:rPr>
  </w:style>
  <w:style w:type="paragraph" w:styleId="2">
    <w:name w:val="heading 2"/>
    <w:basedOn w:val="a"/>
    <w:next w:val="a"/>
    <w:link w:val="20"/>
    <w:qFormat/>
    <w:rsid w:val="00A429F6"/>
    <w:pPr>
      <w:keepNext/>
      <w:outlineLvl w:val="1"/>
    </w:pPr>
    <w:rPr>
      <w:sz w:val="40"/>
      <w:u w:val="single"/>
    </w:rPr>
  </w:style>
  <w:style w:type="paragraph" w:styleId="3">
    <w:name w:val="heading 3"/>
    <w:basedOn w:val="a"/>
    <w:next w:val="a"/>
    <w:link w:val="30"/>
    <w:semiHidden/>
    <w:unhideWhenUsed/>
    <w:qFormat/>
    <w:rsid w:val="00FB564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DE501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E3006"/>
    <w:rPr>
      <w:rFonts w:cs="Times New Roman"/>
    </w:rPr>
  </w:style>
  <w:style w:type="paragraph" w:styleId="a3">
    <w:name w:val="header"/>
    <w:basedOn w:val="a"/>
    <w:link w:val="a4"/>
    <w:rsid w:val="00EB2078"/>
    <w:pPr>
      <w:tabs>
        <w:tab w:val="center" w:pos="4153"/>
        <w:tab w:val="right" w:pos="8306"/>
      </w:tabs>
    </w:pPr>
    <w:rPr>
      <w:b w:val="0"/>
      <w:sz w:val="24"/>
      <w:szCs w:val="24"/>
      <w:lang w:val="ru-RU"/>
    </w:rPr>
  </w:style>
  <w:style w:type="character" w:customStyle="1" w:styleId="a4">
    <w:name w:val="Верхний колонтитул Знак"/>
    <w:basedOn w:val="a0"/>
    <w:link w:val="a3"/>
    <w:locked/>
    <w:rsid w:val="00EB2078"/>
    <w:rPr>
      <w:sz w:val="24"/>
      <w:szCs w:val="24"/>
      <w:lang w:val="ru-RU" w:eastAsia="ru-RU" w:bidi="ar-SA"/>
    </w:rPr>
  </w:style>
  <w:style w:type="paragraph" w:styleId="a5">
    <w:name w:val="Balloon Text"/>
    <w:basedOn w:val="a"/>
    <w:link w:val="a6"/>
    <w:rsid w:val="00584755"/>
    <w:rPr>
      <w:rFonts w:ascii="Tahoma" w:hAnsi="Tahoma" w:cs="Tahoma"/>
      <w:sz w:val="16"/>
      <w:szCs w:val="16"/>
    </w:rPr>
  </w:style>
  <w:style w:type="character" w:customStyle="1" w:styleId="a6">
    <w:name w:val="Текст выноски Знак"/>
    <w:basedOn w:val="a0"/>
    <w:link w:val="a5"/>
    <w:rsid w:val="00584755"/>
    <w:rPr>
      <w:rFonts w:ascii="Tahoma" w:hAnsi="Tahoma" w:cs="Tahoma"/>
      <w:b/>
      <w:sz w:val="16"/>
      <w:szCs w:val="16"/>
      <w:lang w:eastAsia="ru-RU"/>
    </w:rPr>
  </w:style>
  <w:style w:type="character" w:customStyle="1" w:styleId="FontStyle22">
    <w:name w:val="Font Style22"/>
    <w:basedOn w:val="a0"/>
    <w:rsid w:val="005940F5"/>
    <w:rPr>
      <w:rFonts w:ascii="Times New Roman" w:hAnsi="Times New Roman" w:cs="Times New Roman"/>
      <w:spacing w:val="10"/>
      <w:sz w:val="24"/>
      <w:szCs w:val="24"/>
    </w:rPr>
  </w:style>
  <w:style w:type="paragraph" w:styleId="HTML">
    <w:name w:val="HTML Preformatted"/>
    <w:basedOn w:val="a"/>
    <w:link w:val="HTML0"/>
    <w:rsid w:val="0059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ый HTML Знак"/>
    <w:basedOn w:val="a0"/>
    <w:link w:val="HTML"/>
    <w:rsid w:val="005940F5"/>
    <w:rPr>
      <w:rFonts w:ascii="Courier New" w:hAnsi="Courier New" w:cs="Courier New"/>
    </w:rPr>
  </w:style>
  <w:style w:type="paragraph" w:styleId="a7">
    <w:name w:val="Body Text"/>
    <w:basedOn w:val="a"/>
    <w:link w:val="a8"/>
    <w:rsid w:val="005940F5"/>
    <w:pPr>
      <w:suppressAutoHyphens/>
      <w:spacing w:after="120"/>
    </w:pPr>
    <w:rPr>
      <w:b w:val="0"/>
      <w:szCs w:val="24"/>
      <w:lang w:val="ru-RU" w:eastAsia="ar-SA"/>
    </w:rPr>
  </w:style>
  <w:style w:type="character" w:customStyle="1" w:styleId="a8">
    <w:name w:val="Основной текст Знак"/>
    <w:basedOn w:val="a0"/>
    <w:link w:val="a7"/>
    <w:rsid w:val="005940F5"/>
    <w:rPr>
      <w:sz w:val="28"/>
      <w:szCs w:val="24"/>
      <w:lang w:val="ru-RU" w:eastAsia="ar-SA"/>
    </w:rPr>
  </w:style>
  <w:style w:type="paragraph" w:styleId="a9">
    <w:name w:val="Body Text Indent"/>
    <w:basedOn w:val="a"/>
    <w:link w:val="aa"/>
    <w:rsid w:val="005940F5"/>
    <w:pPr>
      <w:suppressAutoHyphens/>
      <w:ind w:firstLine="545"/>
      <w:jc w:val="both"/>
    </w:pPr>
    <w:rPr>
      <w:b w:val="0"/>
      <w:szCs w:val="24"/>
      <w:lang w:eastAsia="ar-SA"/>
    </w:rPr>
  </w:style>
  <w:style w:type="character" w:customStyle="1" w:styleId="aa">
    <w:name w:val="Основной текст с отступом Знак"/>
    <w:basedOn w:val="a0"/>
    <w:link w:val="a9"/>
    <w:rsid w:val="005940F5"/>
    <w:rPr>
      <w:sz w:val="28"/>
      <w:szCs w:val="24"/>
      <w:lang w:eastAsia="ar-SA"/>
    </w:rPr>
  </w:style>
  <w:style w:type="paragraph" w:styleId="ab">
    <w:name w:val="List Paragraph"/>
    <w:basedOn w:val="a"/>
    <w:link w:val="ac"/>
    <w:uiPriority w:val="34"/>
    <w:qFormat/>
    <w:rsid w:val="009A0C6B"/>
    <w:pPr>
      <w:ind w:left="720"/>
      <w:contextualSpacing/>
    </w:pPr>
  </w:style>
  <w:style w:type="paragraph" w:styleId="ad">
    <w:name w:val="Normal (Web)"/>
    <w:basedOn w:val="a"/>
    <w:uiPriority w:val="99"/>
    <w:rsid w:val="00642757"/>
    <w:pPr>
      <w:spacing w:before="100" w:beforeAutospacing="1" w:after="100" w:afterAutospacing="1"/>
    </w:pPr>
    <w:rPr>
      <w:b w:val="0"/>
      <w:sz w:val="24"/>
      <w:szCs w:val="24"/>
      <w:lang w:val="ru-RU"/>
    </w:rPr>
  </w:style>
  <w:style w:type="paragraph" w:customStyle="1" w:styleId="rvps14">
    <w:name w:val="rvps14"/>
    <w:basedOn w:val="a"/>
    <w:rsid w:val="002D7DC5"/>
    <w:pPr>
      <w:spacing w:before="100" w:beforeAutospacing="1" w:after="100" w:afterAutospacing="1"/>
    </w:pPr>
    <w:rPr>
      <w:b w:val="0"/>
      <w:sz w:val="24"/>
      <w:szCs w:val="24"/>
      <w:lang w:eastAsia="uk-UA"/>
    </w:rPr>
  </w:style>
  <w:style w:type="character" w:customStyle="1" w:styleId="apple-converted-space">
    <w:name w:val="apple-converted-space"/>
    <w:basedOn w:val="a0"/>
    <w:rsid w:val="00F73BB2"/>
  </w:style>
  <w:style w:type="character" w:styleId="ae">
    <w:name w:val="Hyperlink"/>
    <w:basedOn w:val="a0"/>
    <w:uiPriority w:val="99"/>
    <w:unhideWhenUsed/>
    <w:rsid w:val="00F73BB2"/>
    <w:rPr>
      <w:color w:val="000080"/>
      <w:u w:val="single"/>
    </w:rPr>
  </w:style>
  <w:style w:type="paragraph" w:customStyle="1" w:styleId="rvps12">
    <w:name w:val="rvps12"/>
    <w:basedOn w:val="a"/>
    <w:rsid w:val="002234B7"/>
    <w:pPr>
      <w:spacing w:before="100" w:beforeAutospacing="1" w:after="100" w:afterAutospacing="1"/>
    </w:pPr>
    <w:rPr>
      <w:b w:val="0"/>
      <w:sz w:val="24"/>
      <w:szCs w:val="24"/>
      <w:lang w:eastAsia="uk-UA"/>
    </w:rPr>
  </w:style>
  <w:style w:type="character" w:customStyle="1" w:styleId="ac">
    <w:name w:val="Абзац списка Знак"/>
    <w:link w:val="ab"/>
    <w:uiPriority w:val="34"/>
    <w:locked/>
    <w:rsid w:val="00CF6BCC"/>
    <w:rPr>
      <w:b/>
      <w:sz w:val="28"/>
      <w:lang w:eastAsia="ru-RU"/>
    </w:rPr>
  </w:style>
  <w:style w:type="character" w:customStyle="1" w:styleId="20">
    <w:name w:val="Заголовок 2 Знак"/>
    <w:basedOn w:val="a0"/>
    <w:link w:val="2"/>
    <w:rsid w:val="00CF6BCC"/>
    <w:rPr>
      <w:b/>
      <w:sz w:val="40"/>
      <w:u w:val="single"/>
      <w:lang w:eastAsia="ru-RU"/>
    </w:rPr>
  </w:style>
  <w:style w:type="character" w:customStyle="1" w:styleId="50">
    <w:name w:val="Заголовок 5 Знак"/>
    <w:basedOn w:val="a0"/>
    <w:link w:val="5"/>
    <w:semiHidden/>
    <w:rsid w:val="00DE501F"/>
    <w:rPr>
      <w:rFonts w:asciiTheme="majorHAnsi" w:eastAsiaTheme="majorEastAsia" w:hAnsiTheme="majorHAnsi" w:cstheme="majorBidi"/>
      <w:b/>
      <w:color w:val="365F91" w:themeColor="accent1" w:themeShade="BF"/>
      <w:sz w:val="28"/>
      <w:lang w:eastAsia="ru-RU"/>
    </w:rPr>
  </w:style>
  <w:style w:type="paragraph" w:styleId="af">
    <w:name w:val="footer"/>
    <w:basedOn w:val="a"/>
    <w:link w:val="af0"/>
    <w:unhideWhenUsed/>
    <w:rsid w:val="00C86DC3"/>
    <w:pPr>
      <w:tabs>
        <w:tab w:val="center" w:pos="4819"/>
        <w:tab w:val="right" w:pos="9639"/>
      </w:tabs>
    </w:pPr>
  </w:style>
  <w:style w:type="character" w:customStyle="1" w:styleId="af0">
    <w:name w:val="Нижний колонтитул Знак"/>
    <w:basedOn w:val="a0"/>
    <w:link w:val="af"/>
    <w:rsid w:val="00C86DC3"/>
    <w:rPr>
      <w:b/>
      <w:sz w:val="28"/>
      <w:lang w:eastAsia="ru-RU"/>
    </w:rPr>
  </w:style>
  <w:style w:type="character" w:customStyle="1" w:styleId="30">
    <w:name w:val="Заголовок 3 Знак"/>
    <w:basedOn w:val="a0"/>
    <w:link w:val="3"/>
    <w:semiHidden/>
    <w:rsid w:val="00FB5645"/>
    <w:rPr>
      <w:rFonts w:asciiTheme="majorHAnsi" w:eastAsiaTheme="majorEastAsia" w:hAnsiTheme="majorHAnsi" w:cstheme="majorBidi"/>
      <w:b/>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7240">
      <w:bodyDiv w:val="1"/>
      <w:marLeft w:val="0"/>
      <w:marRight w:val="0"/>
      <w:marTop w:val="0"/>
      <w:marBottom w:val="0"/>
      <w:divBdr>
        <w:top w:val="none" w:sz="0" w:space="0" w:color="auto"/>
        <w:left w:val="none" w:sz="0" w:space="0" w:color="auto"/>
        <w:bottom w:val="none" w:sz="0" w:space="0" w:color="auto"/>
        <w:right w:val="none" w:sz="0" w:space="0" w:color="auto"/>
      </w:divBdr>
    </w:div>
    <w:div w:id="511992946">
      <w:bodyDiv w:val="1"/>
      <w:marLeft w:val="0"/>
      <w:marRight w:val="0"/>
      <w:marTop w:val="0"/>
      <w:marBottom w:val="0"/>
      <w:divBdr>
        <w:top w:val="none" w:sz="0" w:space="0" w:color="auto"/>
        <w:left w:val="none" w:sz="0" w:space="0" w:color="auto"/>
        <w:bottom w:val="none" w:sz="0" w:space="0" w:color="auto"/>
        <w:right w:val="none" w:sz="0" w:space="0" w:color="auto"/>
      </w:divBdr>
      <w:divsChild>
        <w:div w:id="928734445">
          <w:marLeft w:val="0"/>
          <w:marRight w:val="0"/>
          <w:marTop w:val="0"/>
          <w:marBottom w:val="0"/>
          <w:divBdr>
            <w:top w:val="none" w:sz="0" w:space="0" w:color="auto"/>
            <w:left w:val="none" w:sz="0" w:space="0" w:color="auto"/>
            <w:bottom w:val="none" w:sz="0" w:space="0" w:color="auto"/>
            <w:right w:val="none" w:sz="0" w:space="0" w:color="auto"/>
          </w:divBdr>
        </w:div>
      </w:divsChild>
    </w:div>
    <w:div w:id="599877415">
      <w:bodyDiv w:val="1"/>
      <w:marLeft w:val="0"/>
      <w:marRight w:val="0"/>
      <w:marTop w:val="0"/>
      <w:marBottom w:val="0"/>
      <w:divBdr>
        <w:top w:val="none" w:sz="0" w:space="0" w:color="auto"/>
        <w:left w:val="none" w:sz="0" w:space="0" w:color="auto"/>
        <w:bottom w:val="none" w:sz="0" w:space="0" w:color="auto"/>
        <w:right w:val="none" w:sz="0" w:space="0" w:color="auto"/>
      </w:divBdr>
    </w:div>
    <w:div w:id="684599906">
      <w:bodyDiv w:val="1"/>
      <w:marLeft w:val="0"/>
      <w:marRight w:val="0"/>
      <w:marTop w:val="0"/>
      <w:marBottom w:val="0"/>
      <w:divBdr>
        <w:top w:val="none" w:sz="0" w:space="0" w:color="auto"/>
        <w:left w:val="none" w:sz="0" w:space="0" w:color="auto"/>
        <w:bottom w:val="none" w:sz="0" w:space="0" w:color="auto"/>
        <w:right w:val="none" w:sz="0" w:space="0" w:color="auto"/>
      </w:divBdr>
    </w:div>
    <w:div w:id="687172460">
      <w:bodyDiv w:val="1"/>
      <w:marLeft w:val="0"/>
      <w:marRight w:val="0"/>
      <w:marTop w:val="0"/>
      <w:marBottom w:val="0"/>
      <w:divBdr>
        <w:top w:val="none" w:sz="0" w:space="0" w:color="auto"/>
        <w:left w:val="none" w:sz="0" w:space="0" w:color="auto"/>
        <w:bottom w:val="none" w:sz="0" w:space="0" w:color="auto"/>
        <w:right w:val="none" w:sz="0" w:space="0" w:color="auto"/>
      </w:divBdr>
    </w:div>
    <w:div w:id="814296574">
      <w:bodyDiv w:val="1"/>
      <w:marLeft w:val="0"/>
      <w:marRight w:val="0"/>
      <w:marTop w:val="0"/>
      <w:marBottom w:val="0"/>
      <w:divBdr>
        <w:top w:val="none" w:sz="0" w:space="0" w:color="auto"/>
        <w:left w:val="none" w:sz="0" w:space="0" w:color="auto"/>
        <w:bottom w:val="none" w:sz="0" w:space="0" w:color="auto"/>
        <w:right w:val="none" w:sz="0" w:space="0" w:color="auto"/>
      </w:divBdr>
    </w:div>
    <w:div w:id="1854563434">
      <w:bodyDiv w:val="1"/>
      <w:marLeft w:val="0"/>
      <w:marRight w:val="0"/>
      <w:marTop w:val="0"/>
      <w:marBottom w:val="0"/>
      <w:divBdr>
        <w:top w:val="none" w:sz="0" w:space="0" w:color="auto"/>
        <w:left w:val="none" w:sz="0" w:space="0" w:color="auto"/>
        <w:bottom w:val="none" w:sz="0" w:space="0" w:color="auto"/>
        <w:right w:val="none" w:sz="0" w:space="0" w:color="auto"/>
      </w:divBdr>
    </w:div>
    <w:div w:id="19177891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68-14" TargetMode="External"/><Relationship Id="rId13" Type="http://schemas.openxmlformats.org/officeDocument/2006/relationships/hyperlink" Target="https://zakon.rada.gov.ua/laws/show/1952-15" TargetMode="External"/><Relationship Id="rId18" Type="http://schemas.openxmlformats.org/officeDocument/2006/relationships/hyperlink" Target="https://zakon.rada.gov.ua/laws/show/833-2006-%D0%BF" TargetMode="External"/><Relationship Id="rId26" Type="http://schemas.openxmlformats.org/officeDocument/2006/relationships/hyperlink" Target="https://cnap.gov.ua/node/1990" TargetMode="External"/><Relationship Id="rId39" Type="http://schemas.openxmlformats.org/officeDocument/2006/relationships/hyperlink" Target="https://zakon.rada.gov.ua/laws/show/3551-12" TargetMode="External"/><Relationship Id="rId3" Type="http://schemas.openxmlformats.org/officeDocument/2006/relationships/styles" Target="styles.xml"/><Relationship Id="rId21" Type="http://schemas.openxmlformats.org/officeDocument/2006/relationships/hyperlink" Target="https://zakon.rada.gov.ua/laws/show/280/97-%D0%B2%D1%80" TargetMode="External"/><Relationship Id="rId34" Type="http://schemas.openxmlformats.org/officeDocument/2006/relationships/hyperlink" Target="https://zakon.rada.gov.ua/laws/show/5403-17" TargetMode="External"/><Relationship Id="rId42" Type="http://schemas.openxmlformats.org/officeDocument/2006/relationships/hyperlink" Target="https://zakon.rada.gov.ua/laws/show/3551-12" TargetMode="External"/><Relationship Id="rId7" Type="http://schemas.openxmlformats.org/officeDocument/2006/relationships/endnotes" Target="endnotes.xml"/><Relationship Id="rId12" Type="http://schemas.openxmlformats.org/officeDocument/2006/relationships/hyperlink" Target="https://zakon.rada.gov.ua/laws/show/3613-17" TargetMode="External"/><Relationship Id="rId17" Type="http://schemas.openxmlformats.org/officeDocument/2006/relationships/hyperlink" Target="https://zakon.rada.gov.ua/laws/show/280/97-%D0%B2%D1%80" TargetMode="External"/><Relationship Id="rId25" Type="http://schemas.openxmlformats.org/officeDocument/2006/relationships/hyperlink" Target="https://cnap.gov.ua/node/1980" TargetMode="External"/><Relationship Id="rId33" Type="http://schemas.openxmlformats.org/officeDocument/2006/relationships/hyperlink" Target="https://zakon.rada.gov.ua/laws/show/2402-14" TargetMode="External"/><Relationship Id="rId38" Type="http://schemas.openxmlformats.org/officeDocument/2006/relationships/hyperlink" Target="https://zakon.rada.gov.ua/laws/show/3551-12"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20" Type="http://schemas.openxmlformats.org/officeDocument/2006/relationships/hyperlink" Target="https://zakon.rada.gov.ua/laws/show/3334-15" TargetMode="External"/><Relationship Id="rId29" Type="http://schemas.openxmlformats.org/officeDocument/2006/relationships/hyperlink" Target="https://zakon.rada.gov.ua/laws/show/280/97-%D0%B2%D1%80" TargetMode="External"/><Relationship Id="rId41" Type="http://schemas.openxmlformats.org/officeDocument/2006/relationships/hyperlink" Target="https://zakon.rada.gov.ua/laws/show/1102-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613-17" TargetMode="External"/><Relationship Id="rId24" Type="http://schemas.openxmlformats.org/officeDocument/2006/relationships/hyperlink" Target="https://cnap.gov.ua/node/1981" TargetMode="External"/><Relationship Id="rId32" Type="http://schemas.openxmlformats.org/officeDocument/2006/relationships/hyperlink" Target="https://zakon.rada.gov.ua/laws/show/796-12" TargetMode="External"/><Relationship Id="rId37" Type="http://schemas.openxmlformats.org/officeDocument/2006/relationships/hyperlink" Target="https://zakon.rada.gov.ua/laws/show/3551-12" TargetMode="External"/><Relationship Id="rId40" Type="http://schemas.openxmlformats.org/officeDocument/2006/relationships/hyperlink" Target="https://zakon.rada.gov.ua/laws/show/3236-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cnap.gov.ua/node/1982" TargetMode="External"/><Relationship Id="rId28" Type="http://schemas.openxmlformats.org/officeDocument/2006/relationships/hyperlink" Target="https://zakon.rada.gov.ua/laws/show/3038-17" TargetMode="External"/><Relationship Id="rId36" Type="http://schemas.openxmlformats.org/officeDocument/2006/relationships/hyperlink" Target="https://zakon.rada.gov.ua/laws/show/2806-15" TargetMode="External"/><Relationship Id="rId10" Type="http://schemas.openxmlformats.org/officeDocument/2006/relationships/hyperlink" Target="https://zakon.rada.gov.ua/laws/show/2768-14" TargetMode="External"/><Relationship Id="rId19" Type="http://schemas.openxmlformats.org/officeDocument/2006/relationships/hyperlink" Target="https://zakon.rada.gov.ua/laws/show/2189-19" TargetMode="External"/><Relationship Id="rId31" Type="http://schemas.openxmlformats.org/officeDocument/2006/relationships/hyperlink" Target="https://zakon.rada.gov.ua/laws/show/1584-14" TargetMode="External"/><Relationship Id="rId44" Type="http://schemas.openxmlformats.org/officeDocument/2006/relationships/hyperlink" Target="https://zakon.rada.gov.ua/laws/show/3551-12" TargetMode="External"/><Relationship Id="rId4" Type="http://schemas.openxmlformats.org/officeDocument/2006/relationships/settings" Target="settings.xml"/><Relationship Id="rId9" Type="http://schemas.openxmlformats.org/officeDocument/2006/relationships/hyperlink" Target="https://zakon.rada.gov.ua/laws/show/3392-17" TargetMode="External"/><Relationship Id="rId14" Type="http://schemas.openxmlformats.org/officeDocument/2006/relationships/hyperlink" Target="https://zakon.rada.gov.ua/laws/show/3613-17" TargetMode="External"/><Relationship Id="rId22" Type="http://schemas.openxmlformats.org/officeDocument/2006/relationships/hyperlink" Target="https://zakon.rada.gov.ua/laws/show/5464-10" TargetMode="External"/><Relationship Id="rId27" Type="http://schemas.openxmlformats.org/officeDocument/2006/relationships/hyperlink" Target="https://zakon.rada.gov.ua/laws/show/3038-17" TargetMode="External"/><Relationship Id="rId30" Type="http://schemas.openxmlformats.org/officeDocument/2006/relationships/hyperlink" Target="https://zakon.rada.gov.ua/laws/show/3551-12" TargetMode="External"/><Relationship Id="rId35" Type="http://schemas.openxmlformats.org/officeDocument/2006/relationships/hyperlink" Target="https://zakon.rada.gov.ua/laws/show/2498-12" TargetMode="External"/><Relationship Id="rId43" Type="http://schemas.openxmlformats.org/officeDocument/2006/relationships/hyperlink" Target="https://zakon.rada.gov.ua/laws/show/3721-12"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E5B1-B5B4-47BA-B45D-0D849B26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35389</Words>
  <Characters>20173</Characters>
  <Application>Microsoft Office Word</Application>
  <DocSecurity>0</DocSecurity>
  <Lines>168</Lines>
  <Paragraphs>110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МВК</Company>
  <LinksUpToDate>false</LinksUpToDate>
  <CharactersWithSpaces>55452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Орг.відділ</dc:creator>
  <cp:lastModifiedBy>Alla</cp:lastModifiedBy>
  <cp:revision>10</cp:revision>
  <cp:lastPrinted>2023-11-07T07:15:00Z</cp:lastPrinted>
  <dcterms:created xsi:type="dcterms:W3CDTF">2023-11-08T05:58:00Z</dcterms:created>
  <dcterms:modified xsi:type="dcterms:W3CDTF">2023-11-08T13:40:00Z</dcterms:modified>
</cp:coreProperties>
</file>